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3ABA" w:rsidRDefault="001F43AD" w:rsidP="001F43AD">
      <w:pPr>
        <w:jc w:val="right"/>
        <w:rPr>
          <w:rFonts w:ascii="Times New Roman" w:hAnsi="Times New Roman" w:cs="Times New Roman"/>
          <w:b/>
          <w:sz w:val="28"/>
          <w:szCs w:val="28"/>
        </w:rPr>
      </w:pPr>
      <w:r w:rsidRPr="001F43AD">
        <w:rPr>
          <w:rFonts w:ascii="Times New Roman" w:hAnsi="Times New Roman" w:cs="Times New Roman"/>
          <w:b/>
          <w:sz w:val="28"/>
          <w:szCs w:val="28"/>
        </w:rPr>
        <w:t>Приложение 9</w:t>
      </w:r>
    </w:p>
    <w:p w:rsidR="001F43AD" w:rsidRDefault="001F43AD" w:rsidP="000D33C1">
      <w:pPr>
        <w:spacing w:after="0" w:line="240" w:lineRule="auto"/>
        <w:jc w:val="center"/>
        <w:rPr>
          <w:rFonts w:ascii="Times New Roman" w:hAnsi="Times New Roman" w:cs="Times New Roman"/>
          <w:b/>
          <w:sz w:val="28"/>
          <w:szCs w:val="28"/>
          <w:u w:val="single"/>
        </w:rPr>
      </w:pPr>
      <w:r w:rsidRPr="000D33C1">
        <w:rPr>
          <w:rFonts w:ascii="Times New Roman" w:hAnsi="Times New Roman" w:cs="Times New Roman"/>
          <w:b/>
          <w:sz w:val="28"/>
          <w:szCs w:val="28"/>
          <w:u w:val="single"/>
        </w:rPr>
        <w:t>Оценка физического воздействия на окружающую среду, в том числе на ближайший населенный пункт (с.Архат), пр</w:t>
      </w:r>
      <w:r w:rsidR="000D33C1">
        <w:rPr>
          <w:rFonts w:ascii="Times New Roman" w:hAnsi="Times New Roman" w:cs="Times New Roman"/>
          <w:b/>
          <w:sz w:val="28"/>
          <w:szCs w:val="28"/>
          <w:u w:val="single"/>
        </w:rPr>
        <w:t>и проведении буровзрывных работ</w:t>
      </w:r>
    </w:p>
    <w:p w:rsidR="000D33C1" w:rsidRPr="000D33C1" w:rsidRDefault="000D33C1" w:rsidP="000D33C1">
      <w:pPr>
        <w:spacing w:after="0" w:line="240" w:lineRule="auto"/>
        <w:jc w:val="center"/>
        <w:rPr>
          <w:rFonts w:ascii="Times New Roman" w:hAnsi="Times New Roman" w:cs="Times New Roman"/>
          <w:b/>
          <w:sz w:val="28"/>
          <w:szCs w:val="28"/>
          <w:u w:val="single"/>
        </w:rPr>
      </w:pPr>
    </w:p>
    <w:p w:rsidR="00102A20" w:rsidRPr="000D33C1" w:rsidRDefault="00102A20" w:rsidP="000D33C1">
      <w:pPr>
        <w:pStyle w:val="1"/>
        <w:ind w:right="0" w:firstLine="709"/>
        <w:jc w:val="both"/>
        <w:rPr>
          <w:i/>
          <w:iCs/>
          <w:sz w:val="28"/>
          <w:szCs w:val="28"/>
        </w:rPr>
      </w:pPr>
      <w:r w:rsidRPr="000D33C1">
        <w:rPr>
          <w:rStyle w:val="a4"/>
          <w:b/>
          <w:i/>
          <w:sz w:val="28"/>
          <w:szCs w:val="28"/>
        </w:rPr>
        <w:t>Определение безопасных расстояний при взрывных работах</w:t>
      </w:r>
    </w:p>
    <w:p w:rsidR="00102A20" w:rsidRPr="000D33C1" w:rsidRDefault="00102A20" w:rsidP="000D33C1">
      <w:pPr>
        <w:spacing w:after="0" w:line="240" w:lineRule="auto"/>
        <w:ind w:firstLine="709"/>
        <w:jc w:val="both"/>
        <w:rPr>
          <w:rFonts w:ascii="Times New Roman" w:hAnsi="Times New Roman" w:cs="Times New Roman"/>
          <w:sz w:val="28"/>
          <w:szCs w:val="28"/>
        </w:rPr>
      </w:pPr>
      <w:r w:rsidRPr="000D33C1">
        <w:rPr>
          <w:rFonts w:ascii="Times New Roman" w:hAnsi="Times New Roman" w:cs="Times New Roman"/>
          <w:sz w:val="28"/>
          <w:szCs w:val="28"/>
        </w:rPr>
        <w:t xml:space="preserve">Безопасные расстояния определяются в соответствии с Приложением 10 к Требованиям промышленной безопасности при взрывных работах. </w:t>
      </w:r>
    </w:p>
    <w:p w:rsidR="00102A20" w:rsidRDefault="00102A20" w:rsidP="000D33C1">
      <w:pPr>
        <w:spacing w:after="0" w:line="240" w:lineRule="auto"/>
        <w:ind w:firstLine="709"/>
        <w:jc w:val="both"/>
        <w:rPr>
          <w:sz w:val="26"/>
          <w:szCs w:val="26"/>
        </w:rPr>
      </w:pPr>
      <w:r w:rsidRPr="000D33C1">
        <w:rPr>
          <w:rFonts w:ascii="Times New Roman" w:hAnsi="Times New Roman" w:cs="Times New Roman"/>
          <w:i/>
          <w:sz w:val="28"/>
          <w:szCs w:val="28"/>
          <w:u w:val="single"/>
        </w:rPr>
        <w:t>Величина радиуса опасной зоны по разлету отдельных кусков породы</w:t>
      </w:r>
      <w:r w:rsidRPr="000D33C1">
        <w:rPr>
          <w:rFonts w:ascii="Times New Roman" w:hAnsi="Times New Roman" w:cs="Times New Roman"/>
          <w:sz w:val="28"/>
          <w:szCs w:val="28"/>
        </w:rPr>
        <w:t xml:space="preserve"> для людей и механизмов при взрывании определяется по формуле</w:t>
      </w:r>
      <w:r w:rsidR="00466213">
        <w:rPr>
          <w:sz w:val="26"/>
          <w:szCs w:val="26"/>
        </w:rPr>
        <w:t>:</w:t>
      </w:r>
    </w:p>
    <w:p w:rsidR="000D33C1" w:rsidRPr="00F8260B" w:rsidRDefault="000D33C1" w:rsidP="000D33C1">
      <w:pPr>
        <w:spacing w:after="0" w:line="240" w:lineRule="auto"/>
        <w:ind w:firstLine="709"/>
        <w:jc w:val="both"/>
        <w:rPr>
          <w:sz w:val="26"/>
          <w:szCs w:val="26"/>
        </w:rPr>
      </w:pPr>
    </w:p>
    <w:p w:rsidR="00102A20" w:rsidRPr="000D33C1" w:rsidRDefault="00102A20" w:rsidP="00102A20">
      <w:pPr>
        <w:spacing w:after="120"/>
        <w:ind w:firstLine="709"/>
        <w:jc w:val="center"/>
        <w:rPr>
          <w:rFonts w:ascii="Times New Roman" w:hAnsi="Times New Roman" w:cs="Times New Roman"/>
          <w:spacing w:val="6"/>
          <w:sz w:val="28"/>
          <w:szCs w:val="28"/>
          <w:lang w:val="en-US"/>
        </w:rPr>
      </w:pPr>
      <w:r w:rsidRPr="000D33C1">
        <w:rPr>
          <w:rFonts w:ascii="Times New Roman" w:hAnsi="Times New Roman" w:cs="Times New Roman"/>
          <w:spacing w:val="6"/>
          <w:sz w:val="28"/>
          <w:szCs w:val="28"/>
          <w:lang w:val="en-US"/>
        </w:rPr>
        <w:t>R</w:t>
      </w:r>
      <w:r w:rsidRPr="000D33C1">
        <w:rPr>
          <w:rFonts w:ascii="Times New Roman" w:hAnsi="Times New Roman" w:cs="Times New Roman"/>
          <w:spacing w:val="6"/>
          <w:sz w:val="28"/>
          <w:szCs w:val="28"/>
          <w:vertAlign w:val="subscript"/>
        </w:rPr>
        <w:t>разл</w:t>
      </w:r>
      <w:r w:rsidRPr="000D33C1">
        <w:rPr>
          <w:rFonts w:ascii="Times New Roman" w:hAnsi="Times New Roman" w:cs="Times New Roman"/>
          <w:spacing w:val="6"/>
          <w:sz w:val="28"/>
          <w:szCs w:val="28"/>
          <w:lang w:val="en-US"/>
        </w:rPr>
        <w:t xml:space="preserve"> = 1250*N</w:t>
      </w:r>
      <w:r w:rsidRPr="000D33C1">
        <w:rPr>
          <w:rFonts w:ascii="Times New Roman" w:hAnsi="Times New Roman" w:cs="Times New Roman"/>
          <w:spacing w:val="6"/>
          <w:sz w:val="28"/>
          <w:szCs w:val="28"/>
          <w:vertAlign w:val="subscript"/>
          <w:lang w:val="en-US"/>
        </w:rPr>
        <w:t>3</w:t>
      </w:r>
      <w:r w:rsidRPr="000D33C1">
        <w:rPr>
          <w:rFonts w:ascii="Times New Roman" w:hAnsi="Times New Roman" w:cs="Times New Roman"/>
          <w:spacing w:val="6"/>
          <w:sz w:val="28"/>
          <w:szCs w:val="28"/>
          <w:lang w:val="en-US"/>
        </w:rPr>
        <w:t>*√(f/(1+N</w:t>
      </w:r>
      <w:r w:rsidRPr="000D33C1">
        <w:rPr>
          <w:rFonts w:ascii="Times New Roman" w:hAnsi="Times New Roman" w:cs="Times New Roman"/>
          <w:spacing w:val="6"/>
          <w:sz w:val="28"/>
          <w:szCs w:val="28"/>
          <w:vertAlign w:val="subscript"/>
        </w:rPr>
        <w:t>заб</w:t>
      </w:r>
      <w:r w:rsidRPr="000D33C1">
        <w:rPr>
          <w:rFonts w:ascii="Times New Roman" w:hAnsi="Times New Roman" w:cs="Times New Roman"/>
          <w:spacing w:val="6"/>
          <w:sz w:val="28"/>
          <w:szCs w:val="28"/>
          <w:lang w:val="en-US"/>
        </w:rPr>
        <w:t>)*(d/a)),</w:t>
      </w:r>
    </w:p>
    <w:p w:rsidR="00102A20" w:rsidRPr="000D33C1" w:rsidRDefault="00102A20" w:rsidP="00102A20">
      <w:pPr>
        <w:spacing w:after="120"/>
        <w:ind w:firstLine="709"/>
        <w:jc w:val="center"/>
        <w:rPr>
          <w:rFonts w:ascii="Times New Roman" w:hAnsi="Times New Roman" w:cs="Times New Roman"/>
          <w:spacing w:val="6"/>
          <w:sz w:val="28"/>
          <w:szCs w:val="28"/>
        </w:rPr>
      </w:pPr>
      <w:r w:rsidRPr="000D33C1">
        <w:rPr>
          <w:rFonts w:ascii="Times New Roman" w:hAnsi="Times New Roman" w:cs="Times New Roman"/>
          <w:spacing w:val="6"/>
          <w:sz w:val="28"/>
          <w:szCs w:val="28"/>
          <w:lang w:val="en-US"/>
        </w:rPr>
        <w:t>f</w:t>
      </w:r>
      <w:r w:rsidRPr="000D33C1">
        <w:rPr>
          <w:rFonts w:ascii="Times New Roman" w:hAnsi="Times New Roman" w:cs="Times New Roman"/>
          <w:spacing w:val="6"/>
          <w:sz w:val="28"/>
          <w:szCs w:val="28"/>
        </w:rPr>
        <w:t xml:space="preserve"> =(</w:t>
      </w:r>
      <w:r w:rsidRPr="000D33C1">
        <w:rPr>
          <w:rFonts w:ascii="Times New Roman" w:hAnsi="Times New Roman" w:cs="Times New Roman"/>
          <w:spacing w:val="6"/>
          <w:sz w:val="28"/>
          <w:szCs w:val="28"/>
          <w:lang w:val="en-US"/>
        </w:rPr>
        <w:t>F</w:t>
      </w:r>
      <w:r w:rsidRPr="000D33C1">
        <w:rPr>
          <w:rFonts w:ascii="Times New Roman" w:hAnsi="Times New Roman" w:cs="Times New Roman"/>
          <w:spacing w:val="6"/>
          <w:sz w:val="28"/>
          <w:szCs w:val="28"/>
        </w:rPr>
        <w:t>/2,5)</w:t>
      </w:r>
      <w:r w:rsidRPr="000D33C1">
        <w:rPr>
          <w:rFonts w:ascii="Times New Roman" w:hAnsi="Times New Roman" w:cs="Times New Roman"/>
          <w:spacing w:val="6"/>
          <w:sz w:val="28"/>
          <w:szCs w:val="28"/>
          <w:vertAlign w:val="superscript"/>
        </w:rPr>
        <w:t>2</w:t>
      </w:r>
    </w:p>
    <w:p w:rsidR="00102A20" w:rsidRPr="000D33C1" w:rsidRDefault="00102A20" w:rsidP="00102A20">
      <w:pPr>
        <w:ind w:firstLine="709"/>
        <w:jc w:val="both"/>
        <w:rPr>
          <w:rFonts w:ascii="Times New Roman" w:hAnsi="Times New Roman" w:cs="Times New Roman"/>
          <w:sz w:val="24"/>
          <w:szCs w:val="24"/>
        </w:rPr>
      </w:pPr>
      <w:r w:rsidRPr="000D33C1">
        <w:rPr>
          <w:rFonts w:ascii="Times New Roman" w:hAnsi="Times New Roman" w:cs="Times New Roman"/>
          <w:spacing w:val="6"/>
          <w:sz w:val="24"/>
          <w:szCs w:val="24"/>
        </w:rPr>
        <w:t>где:</w:t>
      </w:r>
      <w:r w:rsidRPr="000D33C1">
        <w:rPr>
          <w:rFonts w:ascii="Times New Roman" w:hAnsi="Times New Roman" w:cs="Times New Roman"/>
          <w:i/>
          <w:sz w:val="24"/>
          <w:szCs w:val="24"/>
        </w:rPr>
        <w:t xml:space="preserve"> </w:t>
      </w:r>
      <w:r w:rsidRPr="000D33C1">
        <w:rPr>
          <w:rFonts w:ascii="Times New Roman" w:hAnsi="Times New Roman" w:cs="Times New Roman"/>
          <w:i/>
          <w:sz w:val="24"/>
          <w:szCs w:val="24"/>
          <w:lang w:val="en-US"/>
        </w:rPr>
        <w:t>f</w:t>
      </w:r>
      <w:r w:rsidRPr="000D33C1">
        <w:rPr>
          <w:rFonts w:ascii="Times New Roman" w:hAnsi="Times New Roman" w:cs="Times New Roman"/>
          <w:sz w:val="24"/>
          <w:szCs w:val="24"/>
        </w:rPr>
        <w:t xml:space="preserve"> </w:t>
      </w:r>
      <w:r w:rsidRPr="000D33C1">
        <w:rPr>
          <w:rFonts w:ascii="Times New Roman" w:hAnsi="Times New Roman" w:cs="Times New Roman"/>
          <w:sz w:val="24"/>
          <w:szCs w:val="24"/>
          <w:lang w:val="en-US"/>
        </w:rPr>
        <w:sym w:font="Symbol" w:char="F02D"/>
      </w:r>
      <w:r w:rsidRPr="000D33C1">
        <w:rPr>
          <w:rFonts w:ascii="Times New Roman" w:hAnsi="Times New Roman" w:cs="Times New Roman"/>
          <w:sz w:val="24"/>
          <w:szCs w:val="24"/>
        </w:rPr>
        <w:t xml:space="preserve"> коэффициент крепости пород по шкале проф. Протодьяконова</w:t>
      </w:r>
    </w:p>
    <w:p w:rsidR="00102A20" w:rsidRPr="00F8260B" w:rsidRDefault="00102A20" w:rsidP="00102A20">
      <w:pPr>
        <w:ind w:firstLine="709"/>
        <w:jc w:val="center"/>
        <w:rPr>
          <w:sz w:val="26"/>
          <w:szCs w:val="26"/>
        </w:rPr>
      </w:pPr>
      <w:r w:rsidRPr="00F8260B">
        <w:rPr>
          <w:position w:val="-30"/>
          <w:sz w:val="26"/>
          <w:szCs w:val="26"/>
        </w:rPr>
        <w:object w:dxaOrig="28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8.25pt" o:ole="" fillcolor="window">
            <v:imagedata r:id="rId7" o:title=""/>
          </v:shape>
          <o:OLEObject Type="Embed" ProgID="Equation.3" ShapeID="_x0000_i1025" DrawAspect="Content" ObjectID="_1712650597" r:id="rId8"/>
        </w:object>
      </w:r>
    </w:p>
    <w:p w:rsidR="00102A20" w:rsidRPr="000D33C1" w:rsidRDefault="000D33C1" w:rsidP="000D33C1">
      <w:pPr>
        <w:spacing w:after="0" w:line="240" w:lineRule="auto"/>
        <w:ind w:firstLine="709"/>
        <w:jc w:val="both"/>
        <w:rPr>
          <w:rFonts w:ascii="Times New Roman" w:hAnsi="Times New Roman" w:cs="Times New Roman"/>
          <w:sz w:val="24"/>
          <w:szCs w:val="24"/>
        </w:rPr>
      </w:pPr>
      <w:r>
        <w:rPr>
          <w:rFonts w:ascii="Times New Roman" w:hAnsi="Times New Roman" w:cs="Times New Roman"/>
          <w:i/>
          <w:sz w:val="24"/>
          <w:szCs w:val="24"/>
        </w:rPr>
        <w:t xml:space="preserve">- </w:t>
      </w:r>
      <w:r w:rsidR="00102A20" w:rsidRPr="000D33C1">
        <w:rPr>
          <w:rFonts w:ascii="Times New Roman" w:hAnsi="Times New Roman" w:cs="Times New Roman"/>
          <w:i/>
          <w:sz w:val="24"/>
          <w:szCs w:val="24"/>
          <w:lang w:val="en-US"/>
        </w:rPr>
        <w:t>f</w:t>
      </w:r>
      <w:r w:rsidR="00102A20" w:rsidRPr="000D33C1">
        <w:rPr>
          <w:rFonts w:ascii="Times New Roman" w:hAnsi="Times New Roman" w:cs="Times New Roman"/>
          <w:sz w:val="24"/>
          <w:szCs w:val="24"/>
        </w:rPr>
        <w:t xml:space="preserve"> </w:t>
      </w:r>
      <w:r w:rsidR="00102A20" w:rsidRPr="000D33C1">
        <w:rPr>
          <w:rFonts w:ascii="Times New Roman" w:hAnsi="Times New Roman" w:cs="Times New Roman"/>
          <w:sz w:val="24"/>
          <w:szCs w:val="24"/>
          <w:lang w:val="en-US"/>
        </w:rPr>
        <w:sym w:font="Symbol" w:char="F02D"/>
      </w:r>
      <w:r w:rsidR="00102A20" w:rsidRPr="000D33C1">
        <w:rPr>
          <w:rFonts w:ascii="Times New Roman" w:hAnsi="Times New Roman" w:cs="Times New Roman"/>
          <w:sz w:val="24"/>
          <w:szCs w:val="24"/>
        </w:rPr>
        <w:t xml:space="preserve"> номер группы взрывания по СниП </w:t>
      </w:r>
      <w:r w:rsidR="00102A20" w:rsidRPr="000D33C1">
        <w:rPr>
          <w:rFonts w:ascii="Times New Roman" w:hAnsi="Times New Roman" w:cs="Times New Roman"/>
          <w:sz w:val="24"/>
          <w:szCs w:val="24"/>
          <w:lang w:val="en-US"/>
        </w:rPr>
        <w:t>IV</w:t>
      </w:r>
      <w:r w:rsidR="00102A20" w:rsidRPr="000D33C1">
        <w:rPr>
          <w:rFonts w:ascii="Times New Roman" w:hAnsi="Times New Roman" w:cs="Times New Roman"/>
          <w:sz w:val="24"/>
          <w:szCs w:val="24"/>
        </w:rPr>
        <w:t xml:space="preserve">.5.82. </w:t>
      </w:r>
      <w:r w:rsidR="00102A20" w:rsidRPr="000D33C1">
        <w:rPr>
          <w:rFonts w:ascii="Times New Roman" w:hAnsi="Times New Roman" w:cs="Times New Roman"/>
          <w:sz w:val="24"/>
          <w:szCs w:val="24"/>
          <w:lang w:val="en-US"/>
        </w:rPr>
        <w:t>f</w:t>
      </w:r>
      <w:r w:rsidR="00102A20" w:rsidRPr="000D33C1">
        <w:rPr>
          <w:rFonts w:ascii="Times New Roman" w:hAnsi="Times New Roman" w:cs="Times New Roman"/>
          <w:sz w:val="24"/>
          <w:szCs w:val="24"/>
        </w:rPr>
        <w:t>=8;</w:t>
      </w:r>
    </w:p>
    <w:p w:rsidR="00102A20" w:rsidRPr="000D33C1" w:rsidRDefault="00102A20" w:rsidP="000D33C1">
      <w:pPr>
        <w:spacing w:after="0" w:line="240" w:lineRule="auto"/>
        <w:ind w:firstLine="709"/>
        <w:jc w:val="both"/>
        <w:rPr>
          <w:rFonts w:ascii="Times New Roman" w:hAnsi="Times New Roman" w:cs="Times New Roman"/>
          <w:sz w:val="24"/>
          <w:szCs w:val="24"/>
        </w:rPr>
      </w:pPr>
      <w:r w:rsidRPr="000D33C1">
        <w:rPr>
          <w:rFonts w:ascii="Times New Roman" w:hAnsi="Times New Roman" w:cs="Times New Roman"/>
          <w:sz w:val="24"/>
          <w:szCs w:val="24"/>
        </w:rPr>
        <w:t xml:space="preserve">- </w:t>
      </w:r>
      <w:r w:rsidRPr="000D33C1">
        <w:rPr>
          <w:rFonts w:ascii="Times New Roman" w:hAnsi="Times New Roman" w:cs="Times New Roman"/>
          <w:i/>
          <w:sz w:val="24"/>
          <w:szCs w:val="24"/>
          <w:lang w:val="en-US"/>
        </w:rPr>
        <w:t>d</w:t>
      </w:r>
      <w:r w:rsidRPr="000D33C1">
        <w:rPr>
          <w:rFonts w:ascii="Times New Roman" w:hAnsi="Times New Roman" w:cs="Times New Roman"/>
          <w:sz w:val="24"/>
          <w:szCs w:val="24"/>
        </w:rPr>
        <w:t xml:space="preserve"> - диаметр скважин, 0,105м;</w:t>
      </w:r>
    </w:p>
    <w:p w:rsidR="00102A20" w:rsidRPr="000D33C1" w:rsidRDefault="00102A20" w:rsidP="000D33C1">
      <w:pPr>
        <w:spacing w:after="0" w:line="240" w:lineRule="auto"/>
        <w:ind w:firstLine="709"/>
        <w:jc w:val="both"/>
        <w:rPr>
          <w:rFonts w:ascii="Times New Roman" w:hAnsi="Times New Roman" w:cs="Times New Roman"/>
          <w:sz w:val="24"/>
          <w:szCs w:val="24"/>
        </w:rPr>
      </w:pPr>
      <w:r w:rsidRPr="000D33C1">
        <w:rPr>
          <w:rFonts w:ascii="Times New Roman" w:hAnsi="Times New Roman" w:cs="Times New Roman"/>
          <w:sz w:val="24"/>
          <w:szCs w:val="24"/>
        </w:rPr>
        <w:t xml:space="preserve">- </w:t>
      </w:r>
      <w:r w:rsidRPr="000D33C1">
        <w:rPr>
          <w:rFonts w:ascii="Times New Roman" w:hAnsi="Times New Roman" w:cs="Times New Roman"/>
          <w:i/>
          <w:sz w:val="24"/>
          <w:szCs w:val="24"/>
          <w:lang w:val="en-US"/>
        </w:rPr>
        <w:t>a</w:t>
      </w:r>
      <w:r w:rsidRPr="000D33C1">
        <w:rPr>
          <w:rFonts w:ascii="Times New Roman" w:hAnsi="Times New Roman" w:cs="Times New Roman"/>
          <w:sz w:val="24"/>
          <w:szCs w:val="24"/>
        </w:rPr>
        <w:t xml:space="preserve"> - расстояние между скважинами, 3,1 м;</w:t>
      </w:r>
    </w:p>
    <w:p w:rsidR="00102A20" w:rsidRPr="00F8260B" w:rsidRDefault="00102A20" w:rsidP="000D33C1">
      <w:pPr>
        <w:spacing w:after="0" w:line="240" w:lineRule="auto"/>
        <w:ind w:firstLine="709"/>
        <w:jc w:val="both"/>
        <w:rPr>
          <w:sz w:val="26"/>
          <w:szCs w:val="26"/>
        </w:rPr>
      </w:pPr>
      <w:r w:rsidRPr="000D33C1">
        <w:rPr>
          <w:rFonts w:ascii="Times New Roman" w:hAnsi="Times New Roman" w:cs="Times New Roman"/>
          <w:spacing w:val="6"/>
          <w:sz w:val="24"/>
          <w:szCs w:val="24"/>
        </w:rPr>
        <w:t>-</w:t>
      </w:r>
      <w:r w:rsidRPr="000D33C1">
        <w:rPr>
          <w:rFonts w:ascii="Times New Roman" w:hAnsi="Times New Roman" w:cs="Times New Roman"/>
          <w:spacing w:val="6"/>
          <w:sz w:val="24"/>
          <w:szCs w:val="24"/>
          <w:lang w:val="en-US"/>
        </w:rPr>
        <w:t>N</w:t>
      </w:r>
      <w:r w:rsidRPr="000D33C1">
        <w:rPr>
          <w:rFonts w:ascii="Times New Roman" w:hAnsi="Times New Roman" w:cs="Times New Roman"/>
          <w:spacing w:val="6"/>
          <w:sz w:val="24"/>
          <w:szCs w:val="24"/>
          <w:vertAlign w:val="subscript"/>
        </w:rPr>
        <w:t>заб</w:t>
      </w:r>
      <w:r w:rsidRPr="000D33C1">
        <w:rPr>
          <w:rFonts w:ascii="Times New Roman" w:hAnsi="Times New Roman" w:cs="Times New Roman"/>
          <w:spacing w:val="6"/>
          <w:sz w:val="24"/>
          <w:szCs w:val="24"/>
        </w:rPr>
        <w:t xml:space="preserve"> – коэффициент заполнения скважин забойкой.</w:t>
      </w:r>
    </w:p>
    <w:p w:rsidR="000D33C1" w:rsidRPr="00AF421A" w:rsidRDefault="000D33C1" w:rsidP="000D33C1">
      <w:pPr>
        <w:pStyle w:val="a5"/>
        <w:ind w:left="0" w:firstLine="709"/>
        <w:contextualSpacing w:val="0"/>
        <w:jc w:val="center"/>
        <w:rPr>
          <w:spacing w:val="6"/>
          <w:sz w:val="26"/>
          <w:szCs w:val="26"/>
          <w:lang w:val="ru-RU"/>
        </w:rPr>
      </w:pPr>
    </w:p>
    <w:p w:rsidR="00102A20" w:rsidRPr="00F8260B" w:rsidRDefault="00102A20" w:rsidP="00102A20">
      <w:pPr>
        <w:pStyle w:val="a5"/>
        <w:spacing w:after="120"/>
        <w:ind w:left="0" w:firstLine="709"/>
        <w:contextualSpacing w:val="0"/>
        <w:jc w:val="center"/>
        <w:rPr>
          <w:spacing w:val="6"/>
          <w:sz w:val="26"/>
          <w:szCs w:val="26"/>
          <w:vertAlign w:val="subscript"/>
        </w:rPr>
      </w:pPr>
      <w:r w:rsidRPr="00F8260B">
        <w:rPr>
          <w:spacing w:val="6"/>
          <w:sz w:val="26"/>
          <w:szCs w:val="26"/>
          <w:lang w:val="en-US"/>
        </w:rPr>
        <w:t>N</w:t>
      </w:r>
      <w:r w:rsidRPr="00F8260B">
        <w:rPr>
          <w:spacing w:val="6"/>
          <w:sz w:val="26"/>
          <w:szCs w:val="26"/>
          <w:vertAlign w:val="subscript"/>
        </w:rPr>
        <w:t>заб</w:t>
      </w:r>
      <w:r w:rsidRPr="00F8260B">
        <w:rPr>
          <w:spacing w:val="6"/>
          <w:sz w:val="26"/>
          <w:szCs w:val="26"/>
        </w:rPr>
        <w:t xml:space="preserve"> = </w:t>
      </w:r>
      <w:r w:rsidRPr="00F8260B">
        <w:rPr>
          <w:spacing w:val="6"/>
          <w:sz w:val="26"/>
          <w:szCs w:val="26"/>
          <w:lang w:val="en-US"/>
        </w:rPr>
        <w:t>l</w:t>
      </w:r>
      <w:r w:rsidRPr="00F8260B">
        <w:rPr>
          <w:spacing w:val="6"/>
          <w:sz w:val="26"/>
          <w:szCs w:val="26"/>
          <w:vertAlign w:val="subscript"/>
        </w:rPr>
        <w:t>заб</w:t>
      </w:r>
      <w:r w:rsidRPr="00F8260B">
        <w:rPr>
          <w:spacing w:val="6"/>
          <w:sz w:val="26"/>
          <w:szCs w:val="26"/>
        </w:rPr>
        <w:t>/</w:t>
      </w:r>
      <w:r w:rsidRPr="00F8260B">
        <w:rPr>
          <w:spacing w:val="6"/>
          <w:sz w:val="26"/>
          <w:szCs w:val="26"/>
          <w:lang w:val="en-US"/>
        </w:rPr>
        <w:t>L</w:t>
      </w:r>
      <w:r w:rsidRPr="00F8260B">
        <w:rPr>
          <w:spacing w:val="6"/>
          <w:sz w:val="26"/>
          <w:szCs w:val="26"/>
          <w:vertAlign w:val="subscript"/>
        </w:rPr>
        <w:t>скв</w:t>
      </w:r>
    </w:p>
    <w:p w:rsidR="00102A20" w:rsidRPr="000D33C1" w:rsidRDefault="00102A20" w:rsidP="000D33C1">
      <w:pPr>
        <w:pStyle w:val="a5"/>
        <w:ind w:left="0" w:firstLine="709"/>
        <w:jc w:val="both"/>
        <w:rPr>
          <w:sz w:val="28"/>
          <w:szCs w:val="28"/>
        </w:rPr>
      </w:pPr>
      <w:r w:rsidRPr="000D33C1">
        <w:rPr>
          <w:spacing w:val="6"/>
          <w:sz w:val="28"/>
          <w:szCs w:val="28"/>
        </w:rPr>
        <w:t xml:space="preserve">В практике </w:t>
      </w:r>
      <w:r w:rsidRPr="000D33C1">
        <w:rPr>
          <w:spacing w:val="6"/>
          <w:sz w:val="28"/>
          <w:szCs w:val="28"/>
          <w:lang w:val="en-US"/>
        </w:rPr>
        <w:t>N</w:t>
      </w:r>
      <w:r w:rsidRPr="000D33C1">
        <w:rPr>
          <w:spacing w:val="6"/>
          <w:sz w:val="28"/>
          <w:szCs w:val="28"/>
          <w:vertAlign w:val="subscript"/>
        </w:rPr>
        <w:t>заб</w:t>
      </w:r>
      <w:r w:rsidRPr="000D33C1">
        <w:rPr>
          <w:spacing w:val="6"/>
          <w:sz w:val="28"/>
          <w:szCs w:val="28"/>
        </w:rPr>
        <w:t xml:space="preserve"> = 1.</w:t>
      </w:r>
    </w:p>
    <w:p w:rsidR="000D33C1" w:rsidRDefault="00102A20" w:rsidP="000D33C1">
      <w:pPr>
        <w:spacing w:after="0" w:line="240" w:lineRule="auto"/>
        <w:ind w:firstLine="709"/>
        <w:jc w:val="both"/>
        <w:rPr>
          <w:rFonts w:ascii="Times New Roman" w:hAnsi="Times New Roman" w:cs="Times New Roman"/>
          <w:spacing w:val="6"/>
          <w:sz w:val="24"/>
          <w:szCs w:val="24"/>
        </w:rPr>
      </w:pPr>
      <w:r w:rsidRPr="000D33C1">
        <w:rPr>
          <w:rFonts w:ascii="Times New Roman" w:hAnsi="Times New Roman" w:cs="Times New Roman"/>
          <w:spacing w:val="6"/>
          <w:sz w:val="24"/>
          <w:szCs w:val="24"/>
        </w:rPr>
        <w:t>где:</w:t>
      </w:r>
    </w:p>
    <w:p w:rsidR="00102A20" w:rsidRPr="000D33C1" w:rsidRDefault="00102A20" w:rsidP="000D33C1">
      <w:pPr>
        <w:spacing w:after="0" w:line="240" w:lineRule="auto"/>
        <w:ind w:firstLine="709"/>
        <w:jc w:val="both"/>
        <w:rPr>
          <w:rFonts w:ascii="Times New Roman" w:hAnsi="Times New Roman" w:cs="Times New Roman"/>
          <w:sz w:val="24"/>
          <w:szCs w:val="24"/>
        </w:rPr>
      </w:pPr>
      <w:r w:rsidRPr="000D33C1">
        <w:rPr>
          <w:rFonts w:ascii="Times New Roman" w:hAnsi="Times New Roman" w:cs="Times New Roman"/>
          <w:spacing w:val="6"/>
          <w:sz w:val="24"/>
          <w:szCs w:val="24"/>
        </w:rPr>
        <w:t xml:space="preserve">- </w:t>
      </w:r>
      <w:r w:rsidRPr="000D33C1">
        <w:rPr>
          <w:rFonts w:ascii="Times New Roman" w:hAnsi="Times New Roman" w:cs="Times New Roman"/>
          <w:spacing w:val="6"/>
          <w:sz w:val="24"/>
          <w:szCs w:val="24"/>
          <w:lang w:val="en-US"/>
        </w:rPr>
        <w:t>l</w:t>
      </w:r>
      <w:r w:rsidRPr="000D33C1">
        <w:rPr>
          <w:rFonts w:ascii="Times New Roman" w:hAnsi="Times New Roman" w:cs="Times New Roman"/>
          <w:spacing w:val="6"/>
          <w:sz w:val="24"/>
          <w:szCs w:val="24"/>
          <w:vertAlign w:val="subscript"/>
        </w:rPr>
        <w:t>заб</w:t>
      </w:r>
      <w:r w:rsidR="002B2136">
        <w:rPr>
          <w:rFonts w:ascii="Times New Roman" w:hAnsi="Times New Roman" w:cs="Times New Roman"/>
          <w:spacing w:val="6"/>
          <w:sz w:val="24"/>
          <w:szCs w:val="24"/>
        </w:rPr>
        <w:t xml:space="preserve"> – средняя дли</w:t>
      </w:r>
      <w:r w:rsidRPr="000D33C1">
        <w:rPr>
          <w:rFonts w:ascii="Times New Roman" w:hAnsi="Times New Roman" w:cs="Times New Roman"/>
          <w:spacing w:val="6"/>
          <w:sz w:val="24"/>
          <w:szCs w:val="24"/>
        </w:rPr>
        <w:t>на забойки в скважине, 2,6 м</w:t>
      </w:r>
    </w:p>
    <w:p w:rsidR="00102A20" w:rsidRPr="000D33C1" w:rsidRDefault="00102A20" w:rsidP="000D33C1">
      <w:pPr>
        <w:spacing w:after="0" w:line="240" w:lineRule="auto"/>
        <w:ind w:firstLine="709"/>
        <w:jc w:val="both"/>
        <w:rPr>
          <w:rFonts w:ascii="Times New Roman" w:hAnsi="Times New Roman" w:cs="Times New Roman"/>
          <w:sz w:val="24"/>
          <w:szCs w:val="24"/>
        </w:rPr>
      </w:pPr>
      <w:r w:rsidRPr="000D33C1">
        <w:rPr>
          <w:rFonts w:ascii="Times New Roman" w:hAnsi="Times New Roman" w:cs="Times New Roman"/>
          <w:spacing w:val="6"/>
          <w:sz w:val="24"/>
          <w:szCs w:val="24"/>
        </w:rPr>
        <w:t xml:space="preserve">- </w:t>
      </w:r>
      <w:r w:rsidRPr="000D33C1">
        <w:rPr>
          <w:rFonts w:ascii="Times New Roman" w:hAnsi="Times New Roman" w:cs="Times New Roman"/>
          <w:spacing w:val="6"/>
          <w:sz w:val="24"/>
          <w:szCs w:val="24"/>
          <w:lang w:val="en-US"/>
        </w:rPr>
        <w:t>L</w:t>
      </w:r>
      <w:r w:rsidRPr="000D33C1">
        <w:rPr>
          <w:rFonts w:ascii="Times New Roman" w:hAnsi="Times New Roman" w:cs="Times New Roman"/>
          <w:spacing w:val="6"/>
          <w:sz w:val="24"/>
          <w:szCs w:val="24"/>
          <w:vertAlign w:val="subscript"/>
        </w:rPr>
        <w:t>скв</w:t>
      </w:r>
      <w:r w:rsidR="002B2136">
        <w:rPr>
          <w:rFonts w:ascii="Times New Roman" w:hAnsi="Times New Roman" w:cs="Times New Roman"/>
          <w:spacing w:val="6"/>
          <w:sz w:val="24"/>
          <w:szCs w:val="24"/>
        </w:rPr>
        <w:t xml:space="preserve"> – средняя дли</w:t>
      </w:r>
      <w:r w:rsidRPr="000D33C1">
        <w:rPr>
          <w:rFonts w:ascii="Times New Roman" w:hAnsi="Times New Roman" w:cs="Times New Roman"/>
          <w:spacing w:val="6"/>
          <w:sz w:val="24"/>
          <w:szCs w:val="24"/>
        </w:rPr>
        <w:t>на скважины, 6,1 м</w:t>
      </w:r>
    </w:p>
    <w:p w:rsidR="00102A20" w:rsidRPr="00F8260B" w:rsidRDefault="00102A20" w:rsidP="000D33C1">
      <w:pPr>
        <w:spacing w:after="0" w:line="240" w:lineRule="auto"/>
        <w:ind w:firstLine="709"/>
        <w:jc w:val="both"/>
        <w:rPr>
          <w:sz w:val="26"/>
          <w:szCs w:val="26"/>
        </w:rPr>
      </w:pPr>
      <w:r w:rsidRPr="000D33C1">
        <w:rPr>
          <w:rFonts w:ascii="Times New Roman" w:hAnsi="Times New Roman" w:cs="Times New Roman"/>
          <w:spacing w:val="6"/>
          <w:sz w:val="24"/>
          <w:szCs w:val="24"/>
        </w:rPr>
        <w:t xml:space="preserve">- </w:t>
      </w:r>
      <w:r w:rsidRPr="000D33C1">
        <w:rPr>
          <w:rFonts w:ascii="Times New Roman" w:hAnsi="Times New Roman" w:cs="Times New Roman"/>
          <w:spacing w:val="6"/>
          <w:sz w:val="24"/>
          <w:szCs w:val="24"/>
          <w:lang w:val="en-US"/>
        </w:rPr>
        <w:t>N</w:t>
      </w:r>
      <w:r w:rsidRPr="000D33C1">
        <w:rPr>
          <w:rFonts w:ascii="Times New Roman" w:hAnsi="Times New Roman" w:cs="Times New Roman"/>
          <w:spacing w:val="6"/>
          <w:sz w:val="24"/>
          <w:szCs w:val="24"/>
          <w:vertAlign w:val="subscript"/>
        </w:rPr>
        <w:t>3</w:t>
      </w:r>
      <w:r w:rsidRPr="000D33C1">
        <w:rPr>
          <w:rFonts w:ascii="Times New Roman" w:hAnsi="Times New Roman" w:cs="Times New Roman"/>
          <w:spacing w:val="6"/>
          <w:sz w:val="24"/>
          <w:szCs w:val="24"/>
        </w:rPr>
        <w:t xml:space="preserve"> – коэффициент заполнения скважины</w:t>
      </w:r>
    </w:p>
    <w:p w:rsidR="000D33C1" w:rsidRPr="00AF421A" w:rsidRDefault="000D33C1" w:rsidP="00102A20">
      <w:pPr>
        <w:pStyle w:val="a5"/>
        <w:ind w:left="0" w:firstLine="709"/>
        <w:jc w:val="center"/>
        <w:rPr>
          <w:spacing w:val="6"/>
          <w:sz w:val="26"/>
          <w:szCs w:val="26"/>
          <w:lang w:val="ru-RU"/>
        </w:rPr>
      </w:pPr>
    </w:p>
    <w:p w:rsidR="00102A20" w:rsidRPr="000D33C1" w:rsidRDefault="00102A20" w:rsidP="00102A20">
      <w:pPr>
        <w:pStyle w:val="a5"/>
        <w:ind w:left="0" w:firstLine="709"/>
        <w:jc w:val="center"/>
        <w:rPr>
          <w:sz w:val="28"/>
          <w:szCs w:val="28"/>
        </w:rPr>
      </w:pPr>
      <w:r w:rsidRPr="000D33C1">
        <w:rPr>
          <w:spacing w:val="6"/>
          <w:sz w:val="28"/>
          <w:szCs w:val="28"/>
          <w:lang w:val="en-US"/>
        </w:rPr>
        <w:t>N</w:t>
      </w:r>
      <w:r w:rsidRPr="000D33C1">
        <w:rPr>
          <w:spacing w:val="6"/>
          <w:sz w:val="28"/>
          <w:szCs w:val="28"/>
          <w:vertAlign w:val="subscript"/>
        </w:rPr>
        <w:t>3</w:t>
      </w:r>
      <w:r w:rsidRPr="000D33C1">
        <w:rPr>
          <w:spacing w:val="6"/>
          <w:sz w:val="28"/>
          <w:szCs w:val="28"/>
        </w:rPr>
        <w:t xml:space="preserve"> = </w:t>
      </w:r>
      <w:r w:rsidRPr="000D33C1">
        <w:rPr>
          <w:spacing w:val="6"/>
          <w:sz w:val="28"/>
          <w:szCs w:val="28"/>
          <w:lang w:val="en-US"/>
        </w:rPr>
        <w:t>l</w:t>
      </w:r>
      <w:r w:rsidRPr="000D33C1">
        <w:rPr>
          <w:spacing w:val="6"/>
          <w:sz w:val="28"/>
          <w:szCs w:val="28"/>
          <w:vertAlign w:val="subscript"/>
        </w:rPr>
        <w:t>вв</w:t>
      </w:r>
      <w:r w:rsidRPr="000D33C1">
        <w:rPr>
          <w:spacing w:val="6"/>
          <w:sz w:val="28"/>
          <w:szCs w:val="28"/>
        </w:rPr>
        <w:t>/</w:t>
      </w:r>
      <w:r w:rsidRPr="000D33C1">
        <w:rPr>
          <w:spacing w:val="6"/>
          <w:sz w:val="28"/>
          <w:szCs w:val="28"/>
          <w:lang w:val="en-US"/>
        </w:rPr>
        <w:t>L</w:t>
      </w:r>
      <w:r w:rsidRPr="000D33C1">
        <w:rPr>
          <w:spacing w:val="6"/>
          <w:sz w:val="28"/>
          <w:szCs w:val="28"/>
          <w:vertAlign w:val="subscript"/>
        </w:rPr>
        <w:t>скв</w:t>
      </w:r>
      <w:r w:rsidRPr="000D33C1">
        <w:rPr>
          <w:spacing w:val="6"/>
          <w:sz w:val="28"/>
          <w:szCs w:val="28"/>
        </w:rPr>
        <w:t xml:space="preserve"> =3,5/6,1=0,57</w:t>
      </w:r>
    </w:p>
    <w:p w:rsidR="000D33C1" w:rsidRDefault="000D33C1" w:rsidP="000D33C1">
      <w:pPr>
        <w:spacing w:after="0" w:line="240" w:lineRule="auto"/>
        <w:ind w:firstLine="709"/>
        <w:jc w:val="both"/>
        <w:rPr>
          <w:spacing w:val="6"/>
          <w:sz w:val="26"/>
          <w:szCs w:val="26"/>
        </w:rPr>
      </w:pPr>
    </w:p>
    <w:p w:rsidR="000D33C1" w:rsidRDefault="00102A20" w:rsidP="000D33C1">
      <w:pPr>
        <w:spacing w:after="0" w:line="240" w:lineRule="auto"/>
        <w:ind w:firstLine="709"/>
        <w:jc w:val="both"/>
        <w:rPr>
          <w:rFonts w:ascii="Times New Roman" w:hAnsi="Times New Roman" w:cs="Times New Roman"/>
          <w:spacing w:val="6"/>
          <w:sz w:val="24"/>
          <w:szCs w:val="24"/>
        </w:rPr>
      </w:pPr>
      <w:r w:rsidRPr="000D33C1">
        <w:rPr>
          <w:rFonts w:ascii="Times New Roman" w:hAnsi="Times New Roman" w:cs="Times New Roman"/>
          <w:spacing w:val="6"/>
          <w:sz w:val="24"/>
          <w:szCs w:val="24"/>
        </w:rPr>
        <w:t>где:</w:t>
      </w:r>
    </w:p>
    <w:p w:rsidR="00102A20" w:rsidRPr="000D33C1" w:rsidRDefault="00102A20" w:rsidP="000D33C1">
      <w:pPr>
        <w:spacing w:after="0" w:line="240" w:lineRule="auto"/>
        <w:ind w:firstLine="709"/>
        <w:jc w:val="both"/>
        <w:rPr>
          <w:rFonts w:ascii="Times New Roman" w:hAnsi="Times New Roman" w:cs="Times New Roman"/>
          <w:sz w:val="24"/>
          <w:szCs w:val="24"/>
        </w:rPr>
      </w:pPr>
      <w:r w:rsidRPr="000D33C1">
        <w:rPr>
          <w:rFonts w:ascii="Times New Roman" w:hAnsi="Times New Roman" w:cs="Times New Roman"/>
          <w:spacing w:val="6"/>
          <w:sz w:val="24"/>
          <w:szCs w:val="24"/>
        </w:rPr>
        <w:t xml:space="preserve">- </w:t>
      </w:r>
      <w:r w:rsidRPr="000D33C1">
        <w:rPr>
          <w:rFonts w:ascii="Times New Roman" w:hAnsi="Times New Roman" w:cs="Times New Roman"/>
          <w:spacing w:val="6"/>
          <w:sz w:val="24"/>
          <w:szCs w:val="24"/>
          <w:lang w:val="en-US"/>
        </w:rPr>
        <w:t>l</w:t>
      </w:r>
      <w:r w:rsidRPr="000D33C1">
        <w:rPr>
          <w:rFonts w:ascii="Times New Roman" w:hAnsi="Times New Roman" w:cs="Times New Roman"/>
          <w:spacing w:val="6"/>
          <w:sz w:val="24"/>
          <w:szCs w:val="24"/>
          <w:vertAlign w:val="subscript"/>
        </w:rPr>
        <w:t>вв</w:t>
      </w:r>
      <w:r w:rsidRPr="000D33C1">
        <w:rPr>
          <w:rFonts w:ascii="Times New Roman" w:hAnsi="Times New Roman" w:cs="Times New Roman"/>
          <w:spacing w:val="6"/>
          <w:sz w:val="24"/>
          <w:szCs w:val="24"/>
        </w:rPr>
        <w:t xml:space="preserve"> – средняя длинна заряда в скважине – 3,5 м</w:t>
      </w:r>
    </w:p>
    <w:p w:rsidR="00102A20" w:rsidRPr="000D33C1" w:rsidRDefault="00102A20" w:rsidP="00102A20">
      <w:pPr>
        <w:tabs>
          <w:tab w:val="left" w:pos="-4395"/>
          <w:tab w:val="left" w:pos="993"/>
        </w:tabs>
        <w:spacing w:after="120"/>
        <w:ind w:firstLine="709"/>
        <w:jc w:val="both"/>
        <w:rPr>
          <w:rFonts w:ascii="Times New Roman" w:hAnsi="Times New Roman" w:cs="Times New Roman"/>
          <w:sz w:val="28"/>
          <w:szCs w:val="28"/>
        </w:rPr>
      </w:pPr>
      <w:r w:rsidRPr="000D33C1">
        <w:rPr>
          <w:rFonts w:ascii="Times New Roman" w:hAnsi="Times New Roman" w:cs="Times New Roman"/>
          <w:sz w:val="28"/>
          <w:szCs w:val="28"/>
        </w:rPr>
        <w:t>Расчетное значение составляет:</w:t>
      </w:r>
    </w:p>
    <w:p w:rsidR="00102A20" w:rsidRPr="000D33C1" w:rsidRDefault="00102A20" w:rsidP="00102A20">
      <w:pPr>
        <w:spacing w:after="120"/>
        <w:ind w:firstLine="709"/>
        <w:jc w:val="center"/>
        <w:rPr>
          <w:rFonts w:ascii="Times New Roman" w:hAnsi="Times New Roman" w:cs="Times New Roman"/>
          <w:spacing w:val="6"/>
          <w:sz w:val="28"/>
          <w:szCs w:val="28"/>
        </w:rPr>
      </w:pPr>
      <w:r w:rsidRPr="000D33C1">
        <w:rPr>
          <w:rFonts w:ascii="Times New Roman" w:hAnsi="Times New Roman" w:cs="Times New Roman"/>
          <w:spacing w:val="6"/>
          <w:sz w:val="28"/>
          <w:szCs w:val="28"/>
          <w:lang w:val="en-US"/>
        </w:rPr>
        <w:t>R</w:t>
      </w:r>
      <w:r w:rsidRPr="000D33C1">
        <w:rPr>
          <w:rFonts w:ascii="Times New Roman" w:hAnsi="Times New Roman" w:cs="Times New Roman"/>
          <w:spacing w:val="6"/>
          <w:sz w:val="28"/>
          <w:szCs w:val="28"/>
          <w:vertAlign w:val="subscript"/>
        </w:rPr>
        <w:t>разл</w:t>
      </w:r>
      <w:r w:rsidRPr="000D33C1">
        <w:rPr>
          <w:rFonts w:ascii="Times New Roman" w:hAnsi="Times New Roman" w:cs="Times New Roman"/>
          <w:spacing w:val="6"/>
          <w:sz w:val="28"/>
          <w:szCs w:val="28"/>
        </w:rPr>
        <w:t xml:space="preserve"> =1250*0,57*√(10,2/(1+1)*(0,105/3,1) =</w:t>
      </w:r>
      <w:r w:rsidR="000D33C1">
        <w:rPr>
          <w:rFonts w:ascii="Times New Roman" w:hAnsi="Times New Roman" w:cs="Times New Roman"/>
          <w:spacing w:val="6"/>
          <w:sz w:val="28"/>
          <w:szCs w:val="28"/>
        </w:rPr>
        <w:t xml:space="preserve"> </w:t>
      </w:r>
      <w:r w:rsidRPr="000D33C1">
        <w:rPr>
          <w:rFonts w:ascii="Times New Roman" w:hAnsi="Times New Roman" w:cs="Times New Roman"/>
          <w:spacing w:val="6"/>
          <w:sz w:val="28"/>
          <w:szCs w:val="28"/>
        </w:rPr>
        <w:t>296 м.</w:t>
      </w:r>
    </w:p>
    <w:p w:rsidR="00102A20" w:rsidRPr="00F8260B" w:rsidRDefault="00102A20" w:rsidP="000D33C1">
      <w:pPr>
        <w:spacing w:after="0" w:line="240" w:lineRule="auto"/>
        <w:ind w:firstLine="709"/>
        <w:jc w:val="both"/>
        <w:rPr>
          <w:spacing w:val="6"/>
          <w:sz w:val="26"/>
          <w:szCs w:val="26"/>
          <w:vertAlign w:val="superscript"/>
        </w:rPr>
      </w:pPr>
      <w:r w:rsidRPr="000D33C1">
        <w:rPr>
          <w:rFonts w:ascii="Times New Roman" w:hAnsi="Times New Roman" w:cs="Times New Roman"/>
          <w:spacing w:val="6"/>
          <w:sz w:val="28"/>
          <w:szCs w:val="28"/>
        </w:rPr>
        <w:t>Радиус опасной зоны по разлету кусков породы принимаем для людей</w:t>
      </w:r>
      <w:r w:rsidR="00466213">
        <w:rPr>
          <w:rFonts w:ascii="Times New Roman" w:hAnsi="Times New Roman" w:cs="Times New Roman"/>
          <w:spacing w:val="6"/>
          <w:sz w:val="28"/>
          <w:szCs w:val="28"/>
        </w:rPr>
        <w:t>,</w:t>
      </w:r>
      <w:r w:rsidRPr="000D33C1">
        <w:rPr>
          <w:rFonts w:ascii="Times New Roman" w:hAnsi="Times New Roman" w:cs="Times New Roman"/>
          <w:spacing w:val="6"/>
          <w:sz w:val="28"/>
          <w:szCs w:val="28"/>
        </w:rPr>
        <w:t xml:space="preserve"> равным 300 м.</w:t>
      </w:r>
    </w:p>
    <w:p w:rsidR="00102A20" w:rsidRPr="00F8260B" w:rsidRDefault="00102A20" w:rsidP="002B2136">
      <w:pPr>
        <w:tabs>
          <w:tab w:val="left" w:pos="-284"/>
        </w:tabs>
        <w:spacing w:after="0" w:line="240" w:lineRule="auto"/>
        <w:ind w:firstLine="709"/>
        <w:jc w:val="both"/>
        <w:rPr>
          <w:sz w:val="26"/>
          <w:szCs w:val="26"/>
        </w:rPr>
      </w:pPr>
    </w:p>
    <w:p w:rsidR="00102A20" w:rsidRPr="00466213" w:rsidRDefault="00102A20" w:rsidP="00466213">
      <w:pPr>
        <w:spacing w:after="0" w:line="240" w:lineRule="auto"/>
        <w:ind w:firstLine="709"/>
        <w:jc w:val="both"/>
        <w:rPr>
          <w:rFonts w:ascii="Times New Roman" w:hAnsi="Times New Roman" w:cs="Times New Roman"/>
          <w:spacing w:val="6"/>
          <w:sz w:val="28"/>
          <w:szCs w:val="28"/>
        </w:rPr>
      </w:pPr>
      <w:r w:rsidRPr="00466213">
        <w:rPr>
          <w:rFonts w:ascii="Times New Roman" w:hAnsi="Times New Roman" w:cs="Times New Roman"/>
          <w:i/>
          <w:spacing w:val="6"/>
          <w:sz w:val="28"/>
          <w:szCs w:val="28"/>
          <w:u w:val="single"/>
        </w:rPr>
        <w:t>Расстояние, безопасное по действию ударной воздушной волны</w:t>
      </w:r>
      <w:r w:rsidRPr="00466213">
        <w:rPr>
          <w:rFonts w:ascii="Times New Roman" w:hAnsi="Times New Roman" w:cs="Times New Roman"/>
          <w:spacing w:val="6"/>
          <w:sz w:val="28"/>
          <w:szCs w:val="28"/>
        </w:rPr>
        <w:t xml:space="preserve"> при взрыве на земной поверхности для зданий и сооружений рассчитываются по формуле</w:t>
      </w:r>
      <w:r w:rsidR="00466213">
        <w:rPr>
          <w:rFonts w:ascii="Times New Roman" w:hAnsi="Times New Roman" w:cs="Times New Roman"/>
          <w:spacing w:val="6"/>
          <w:sz w:val="28"/>
          <w:szCs w:val="28"/>
        </w:rPr>
        <w:t>:</w:t>
      </w:r>
    </w:p>
    <w:p w:rsidR="00466213" w:rsidRDefault="00466213" w:rsidP="00102A20">
      <w:pPr>
        <w:spacing w:after="120"/>
        <w:ind w:firstLine="709"/>
        <w:jc w:val="center"/>
        <w:rPr>
          <w:spacing w:val="6"/>
          <w:sz w:val="26"/>
          <w:szCs w:val="26"/>
        </w:rPr>
      </w:pPr>
    </w:p>
    <w:p w:rsidR="00102A20" w:rsidRPr="00466213" w:rsidRDefault="00102A20" w:rsidP="00102A20">
      <w:pPr>
        <w:spacing w:after="120"/>
        <w:ind w:firstLine="709"/>
        <w:jc w:val="center"/>
        <w:rPr>
          <w:rFonts w:ascii="Times New Roman" w:hAnsi="Times New Roman" w:cs="Times New Roman"/>
          <w:spacing w:val="6"/>
          <w:sz w:val="28"/>
          <w:szCs w:val="28"/>
        </w:rPr>
      </w:pPr>
      <w:r w:rsidRPr="00466213">
        <w:rPr>
          <w:rFonts w:ascii="Times New Roman" w:hAnsi="Times New Roman" w:cs="Times New Roman"/>
          <w:spacing w:val="6"/>
          <w:sz w:val="28"/>
          <w:szCs w:val="28"/>
        </w:rPr>
        <w:t>R</w:t>
      </w:r>
      <w:r w:rsidRPr="00466213">
        <w:rPr>
          <w:rFonts w:ascii="Times New Roman" w:hAnsi="Times New Roman" w:cs="Times New Roman"/>
          <w:spacing w:val="6"/>
          <w:sz w:val="28"/>
          <w:szCs w:val="28"/>
          <w:vertAlign w:val="subscript"/>
        </w:rPr>
        <w:t>в</w:t>
      </w:r>
      <w:r w:rsidRPr="00466213">
        <w:rPr>
          <w:rFonts w:ascii="Times New Roman" w:hAnsi="Times New Roman" w:cs="Times New Roman"/>
          <w:spacing w:val="6"/>
          <w:sz w:val="28"/>
          <w:szCs w:val="28"/>
        </w:rPr>
        <w:t>= К</w:t>
      </w:r>
      <w:r w:rsidRPr="00466213">
        <w:rPr>
          <w:rFonts w:ascii="Times New Roman" w:hAnsi="Times New Roman" w:cs="Times New Roman"/>
          <w:spacing w:val="6"/>
          <w:sz w:val="28"/>
          <w:szCs w:val="28"/>
          <w:vertAlign w:val="subscript"/>
        </w:rPr>
        <w:t>в</w:t>
      </w:r>
      <w:r w:rsidRPr="00466213">
        <w:rPr>
          <w:rFonts w:ascii="Times New Roman" w:hAnsi="Times New Roman" w:cs="Times New Roman"/>
          <w:spacing w:val="6"/>
          <w:sz w:val="28"/>
          <w:szCs w:val="28"/>
        </w:rPr>
        <w:t>*√</w:t>
      </w:r>
      <w:r w:rsidRPr="00466213">
        <w:rPr>
          <w:rFonts w:ascii="Times New Roman" w:hAnsi="Times New Roman" w:cs="Times New Roman"/>
          <w:spacing w:val="6"/>
          <w:sz w:val="28"/>
          <w:szCs w:val="28"/>
          <w:lang w:val="en-US"/>
        </w:rPr>
        <w:t>Q</w:t>
      </w:r>
      <w:r w:rsidRPr="00466213">
        <w:rPr>
          <w:rFonts w:ascii="Times New Roman" w:hAnsi="Times New Roman" w:cs="Times New Roman"/>
          <w:spacing w:val="6"/>
          <w:sz w:val="28"/>
          <w:szCs w:val="28"/>
          <w:vertAlign w:val="subscript"/>
        </w:rPr>
        <w:t>экв</w:t>
      </w:r>
      <w:r w:rsidRPr="00466213">
        <w:rPr>
          <w:rFonts w:ascii="Times New Roman" w:hAnsi="Times New Roman" w:cs="Times New Roman"/>
          <w:spacing w:val="6"/>
          <w:sz w:val="28"/>
          <w:szCs w:val="28"/>
        </w:rPr>
        <w:t>, м</w:t>
      </w:r>
    </w:p>
    <w:p w:rsidR="00102A20" w:rsidRPr="00466213" w:rsidRDefault="00102A20" w:rsidP="00466213">
      <w:pPr>
        <w:spacing w:after="0" w:line="240" w:lineRule="auto"/>
        <w:ind w:firstLine="709"/>
        <w:jc w:val="both"/>
        <w:rPr>
          <w:rFonts w:ascii="Times New Roman" w:hAnsi="Times New Roman" w:cs="Times New Roman"/>
          <w:spacing w:val="6"/>
          <w:sz w:val="24"/>
          <w:szCs w:val="24"/>
        </w:rPr>
      </w:pPr>
      <w:r w:rsidRPr="00466213">
        <w:rPr>
          <w:rFonts w:ascii="Times New Roman" w:hAnsi="Times New Roman" w:cs="Times New Roman"/>
          <w:spacing w:val="6"/>
          <w:sz w:val="24"/>
          <w:szCs w:val="24"/>
        </w:rPr>
        <w:lastRenderedPageBreak/>
        <w:t>где К</w:t>
      </w:r>
      <w:r w:rsidRPr="00466213">
        <w:rPr>
          <w:rFonts w:ascii="Times New Roman" w:hAnsi="Times New Roman" w:cs="Times New Roman"/>
          <w:spacing w:val="6"/>
          <w:sz w:val="24"/>
          <w:szCs w:val="24"/>
          <w:vertAlign w:val="subscript"/>
        </w:rPr>
        <w:t>в</w:t>
      </w:r>
      <w:r w:rsidRPr="00466213">
        <w:rPr>
          <w:rFonts w:ascii="Times New Roman" w:hAnsi="Times New Roman" w:cs="Times New Roman"/>
          <w:spacing w:val="6"/>
          <w:sz w:val="24"/>
          <w:szCs w:val="24"/>
        </w:rPr>
        <w:t xml:space="preserve"> - коэффициент пропорциональности, зависящий от условий расположения и массы заряда, а также от степени допускаемых повреждений зданий и сооружений, 75.</w:t>
      </w:r>
    </w:p>
    <w:p w:rsidR="00466213" w:rsidRDefault="00466213" w:rsidP="00102A20">
      <w:pPr>
        <w:spacing w:after="120"/>
        <w:ind w:firstLine="709"/>
        <w:jc w:val="center"/>
        <w:rPr>
          <w:spacing w:val="6"/>
          <w:sz w:val="26"/>
          <w:szCs w:val="26"/>
        </w:rPr>
      </w:pPr>
    </w:p>
    <w:p w:rsidR="00102A20" w:rsidRPr="00466213" w:rsidRDefault="00102A20" w:rsidP="00102A20">
      <w:pPr>
        <w:spacing w:after="120"/>
        <w:ind w:firstLine="709"/>
        <w:jc w:val="center"/>
        <w:rPr>
          <w:rFonts w:ascii="Times New Roman" w:hAnsi="Times New Roman" w:cs="Times New Roman"/>
          <w:spacing w:val="6"/>
          <w:sz w:val="28"/>
          <w:szCs w:val="28"/>
        </w:rPr>
      </w:pPr>
      <w:r w:rsidRPr="00466213">
        <w:rPr>
          <w:rFonts w:ascii="Times New Roman" w:hAnsi="Times New Roman" w:cs="Times New Roman"/>
          <w:spacing w:val="6"/>
          <w:sz w:val="28"/>
          <w:szCs w:val="28"/>
        </w:rPr>
        <w:t>R</w:t>
      </w:r>
      <w:r w:rsidRPr="00466213">
        <w:rPr>
          <w:rFonts w:ascii="Times New Roman" w:hAnsi="Times New Roman" w:cs="Times New Roman"/>
          <w:spacing w:val="6"/>
          <w:sz w:val="28"/>
          <w:szCs w:val="28"/>
          <w:vertAlign w:val="subscript"/>
        </w:rPr>
        <w:t>в</w:t>
      </w:r>
      <w:r w:rsidRPr="00466213">
        <w:rPr>
          <w:rFonts w:ascii="Times New Roman" w:hAnsi="Times New Roman" w:cs="Times New Roman"/>
          <w:spacing w:val="6"/>
          <w:sz w:val="28"/>
          <w:szCs w:val="28"/>
        </w:rPr>
        <w:t>= 75*√1,6 = 88 м</w:t>
      </w:r>
    </w:p>
    <w:p w:rsidR="00102A20" w:rsidRPr="00466213" w:rsidRDefault="00102A20" w:rsidP="00102A20">
      <w:pPr>
        <w:spacing w:after="120"/>
        <w:ind w:firstLine="709"/>
        <w:jc w:val="center"/>
        <w:rPr>
          <w:rFonts w:ascii="Times New Roman" w:hAnsi="Times New Roman" w:cs="Times New Roman"/>
          <w:spacing w:val="6"/>
          <w:sz w:val="28"/>
          <w:szCs w:val="28"/>
        </w:rPr>
      </w:pPr>
      <w:r w:rsidRPr="00466213">
        <w:rPr>
          <w:rFonts w:ascii="Times New Roman" w:hAnsi="Times New Roman" w:cs="Times New Roman"/>
          <w:spacing w:val="6"/>
          <w:sz w:val="28"/>
          <w:szCs w:val="28"/>
          <w:lang w:val="en-US"/>
        </w:rPr>
        <w:t>Q</w:t>
      </w:r>
      <w:r w:rsidRPr="00466213">
        <w:rPr>
          <w:rFonts w:ascii="Times New Roman" w:hAnsi="Times New Roman" w:cs="Times New Roman"/>
          <w:spacing w:val="6"/>
          <w:sz w:val="28"/>
          <w:szCs w:val="28"/>
          <w:vertAlign w:val="subscript"/>
        </w:rPr>
        <w:t>экв</w:t>
      </w:r>
      <w:r w:rsidRPr="00466213">
        <w:rPr>
          <w:rFonts w:ascii="Times New Roman" w:hAnsi="Times New Roman" w:cs="Times New Roman"/>
          <w:spacing w:val="6"/>
          <w:sz w:val="28"/>
          <w:szCs w:val="28"/>
        </w:rPr>
        <w:t xml:space="preserve"> = P* </w:t>
      </w:r>
      <w:r w:rsidRPr="00466213">
        <w:rPr>
          <w:rFonts w:ascii="Times New Roman" w:hAnsi="Times New Roman" w:cs="Times New Roman"/>
          <w:spacing w:val="6"/>
          <w:sz w:val="28"/>
          <w:szCs w:val="28"/>
          <w:lang w:val="en-US"/>
        </w:rPr>
        <w:t>l</w:t>
      </w:r>
      <w:r w:rsidRPr="00466213">
        <w:rPr>
          <w:rFonts w:ascii="Times New Roman" w:hAnsi="Times New Roman" w:cs="Times New Roman"/>
          <w:spacing w:val="6"/>
          <w:sz w:val="28"/>
          <w:szCs w:val="28"/>
          <w:vertAlign w:val="subscript"/>
        </w:rPr>
        <w:t>вв</w:t>
      </w:r>
      <w:r w:rsidRPr="00466213">
        <w:rPr>
          <w:rFonts w:ascii="Times New Roman" w:hAnsi="Times New Roman" w:cs="Times New Roman"/>
          <w:spacing w:val="6"/>
          <w:sz w:val="28"/>
          <w:szCs w:val="28"/>
        </w:rPr>
        <w:t>*</w:t>
      </w:r>
      <w:r w:rsidRPr="00466213">
        <w:rPr>
          <w:rFonts w:ascii="Times New Roman" w:hAnsi="Times New Roman" w:cs="Times New Roman"/>
          <w:spacing w:val="6"/>
          <w:sz w:val="28"/>
          <w:szCs w:val="28"/>
          <w:lang w:val="en-US"/>
        </w:rPr>
        <w:t>K</w:t>
      </w:r>
      <w:r w:rsidRPr="00466213">
        <w:rPr>
          <w:rFonts w:ascii="Times New Roman" w:hAnsi="Times New Roman" w:cs="Times New Roman"/>
          <w:spacing w:val="6"/>
          <w:sz w:val="28"/>
          <w:szCs w:val="28"/>
          <w:vertAlign w:val="subscript"/>
        </w:rPr>
        <w:t>з</w:t>
      </w:r>
      <w:r w:rsidRPr="00466213">
        <w:rPr>
          <w:rFonts w:ascii="Times New Roman" w:hAnsi="Times New Roman" w:cs="Times New Roman"/>
          <w:spacing w:val="6"/>
          <w:sz w:val="28"/>
          <w:szCs w:val="28"/>
        </w:rPr>
        <w:t>*N</w:t>
      </w:r>
    </w:p>
    <w:p w:rsidR="00466213" w:rsidRPr="00466213" w:rsidRDefault="00102A20" w:rsidP="00466213">
      <w:pPr>
        <w:spacing w:after="0" w:line="240" w:lineRule="auto"/>
        <w:ind w:firstLine="709"/>
        <w:jc w:val="both"/>
        <w:rPr>
          <w:rFonts w:ascii="Times New Roman" w:hAnsi="Times New Roman" w:cs="Times New Roman"/>
          <w:spacing w:val="6"/>
          <w:sz w:val="24"/>
          <w:szCs w:val="24"/>
        </w:rPr>
      </w:pPr>
      <w:r w:rsidRPr="00466213">
        <w:rPr>
          <w:rFonts w:ascii="Times New Roman" w:hAnsi="Times New Roman" w:cs="Times New Roman"/>
          <w:spacing w:val="6"/>
          <w:sz w:val="24"/>
          <w:szCs w:val="24"/>
        </w:rPr>
        <w:t>где:</w:t>
      </w:r>
    </w:p>
    <w:p w:rsidR="00102A20" w:rsidRPr="00466213" w:rsidRDefault="00102A20" w:rsidP="00466213">
      <w:pPr>
        <w:spacing w:after="0" w:line="240" w:lineRule="auto"/>
        <w:ind w:firstLine="709"/>
        <w:jc w:val="both"/>
        <w:rPr>
          <w:rFonts w:ascii="Times New Roman" w:hAnsi="Times New Roman" w:cs="Times New Roman"/>
          <w:spacing w:val="6"/>
          <w:sz w:val="24"/>
          <w:szCs w:val="24"/>
        </w:rPr>
      </w:pPr>
      <w:r w:rsidRPr="00466213">
        <w:rPr>
          <w:rFonts w:ascii="Times New Roman" w:hAnsi="Times New Roman" w:cs="Times New Roman"/>
          <w:spacing w:val="6"/>
          <w:sz w:val="24"/>
          <w:szCs w:val="24"/>
          <w:lang w:val="en-US"/>
        </w:rPr>
        <w:t>P</w:t>
      </w:r>
      <w:r w:rsidRPr="00466213">
        <w:rPr>
          <w:rFonts w:ascii="Times New Roman" w:hAnsi="Times New Roman" w:cs="Times New Roman"/>
          <w:spacing w:val="6"/>
          <w:sz w:val="24"/>
          <w:szCs w:val="24"/>
        </w:rPr>
        <w:t xml:space="preserve"> –</w:t>
      </w:r>
      <w:r w:rsidR="00466213">
        <w:rPr>
          <w:rFonts w:ascii="Times New Roman" w:hAnsi="Times New Roman" w:cs="Times New Roman"/>
          <w:spacing w:val="6"/>
          <w:sz w:val="24"/>
          <w:szCs w:val="24"/>
        </w:rPr>
        <w:t xml:space="preserve"> </w:t>
      </w:r>
      <w:r w:rsidRPr="00466213">
        <w:rPr>
          <w:rFonts w:ascii="Times New Roman" w:hAnsi="Times New Roman" w:cs="Times New Roman"/>
          <w:spacing w:val="6"/>
          <w:sz w:val="24"/>
          <w:szCs w:val="24"/>
        </w:rPr>
        <w:t>вместимость 1 п.м. скважины, 10,4 кг</w:t>
      </w:r>
    </w:p>
    <w:p w:rsidR="00102A20" w:rsidRPr="00466213" w:rsidRDefault="00102A20" w:rsidP="00466213">
      <w:pPr>
        <w:spacing w:after="0" w:line="240" w:lineRule="auto"/>
        <w:ind w:firstLine="709"/>
        <w:jc w:val="both"/>
        <w:rPr>
          <w:rFonts w:ascii="Times New Roman" w:hAnsi="Times New Roman" w:cs="Times New Roman"/>
          <w:spacing w:val="6"/>
          <w:sz w:val="24"/>
          <w:szCs w:val="24"/>
        </w:rPr>
      </w:pPr>
      <w:r w:rsidRPr="00466213">
        <w:rPr>
          <w:rFonts w:ascii="Times New Roman" w:hAnsi="Times New Roman" w:cs="Times New Roman"/>
          <w:spacing w:val="6"/>
          <w:sz w:val="24"/>
          <w:szCs w:val="24"/>
          <w:lang w:val="en-US"/>
        </w:rPr>
        <w:t>l</w:t>
      </w:r>
      <w:r w:rsidRPr="00466213">
        <w:rPr>
          <w:rFonts w:ascii="Times New Roman" w:hAnsi="Times New Roman" w:cs="Times New Roman"/>
          <w:spacing w:val="6"/>
          <w:sz w:val="24"/>
          <w:szCs w:val="24"/>
          <w:vertAlign w:val="subscript"/>
        </w:rPr>
        <w:t>вв</w:t>
      </w:r>
      <w:r w:rsidRPr="00466213">
        <w:rPr>
          <w:rFonts w:ascii="Times New Roman" w:hAnsi="Times New Roman" w:cs="Times New Roman"/>
          <w:spacing w:val="6"/>
          <w:sz w:val="24"/>
          <w:szCs w:val="24"/>
        </w:rPr>
        <w:t xml:space="preserve"> – средняя длинна заряда в скважине – 3,5 м</w:t>
      </w:r>
    </w:p>
    <w:p w:rsidR="00102A20" w:rsidRPr="00466213" w:rsidRDefault="00102A20" w:rsidP="00466213">
      <w:pPr>
        <w:spacing w:after="0" w:line="240" w:lineRule="auto"/>
        <w:ind w:firstLine="709"/>
        <w:jc w:val="both"/>
        <w:rPr>
          <w:rFonts w:ascii="Times New Roman" w:hAnsi="Times New Roman" w:cs="Times New Roman"/>
          <w:spacing w:val="6"/>
          <w:sz w:val="24"/>
          <w:szCs w:val="24"/>
        </w:rPr>
      </w:pPr>
      <w:r w:rsidRPr="00466213">
        <w:rPr>
          <w:rFonts w:ascii="Times New Roman" w:hAnsi="Times New Roman" w:cs="Times New Roman"/>
          <w:spacing w:val="6"/>
          <w:sz w:val="24"/>
          <w:szCs w:val="24"/>
        </w:rPr>
        <w:t>N – количество одновременно взрываемых зарядов, 22шт</w:t>
      </w:r>
    </w:p>
    <w:p w:rsidR="00102A20" w:rsidRPr="00F8260B" w:rsidRDefault="00102A20" w:rsidP="00466213">
      <w:pPr>
        <w:spacing w:after="0" w:line="240" w:lineRule="auto"/>
        <w:ind w:firstLine="709"/>
        <w:jc w:val="both"/>
        <w:rPr>
          <w:spacing w:val="6"/>
          <w:sz w:val="26"/>
          <w:szCs w:val="26"/>
        </w:rPr>
      </w:pPr>
      <w:r w:rsidRPr="00466213">
        <w:rPr>
          <w:rFonts w:ascii="Times New Roman" w:hAnsi="Times New Roman" w:cs="Times New Roman"/>
          <w:spacing w:val="6"/>
          <w:sz w:val="24"/>
          <w:szCs w:val="24"/>
          <w:lang w:val="en-US"/>
        </w:rPr>
        <w:t>K</w:t>
      </w:r>
      <w:r w:rsidRPr="00466213">
        <w:rPr>
          <w:rFonts w:ascii="Times New Roman" w:hAnsi="Times New Roman" w:cs="Times New Roman"/>
          <w:spacing w:val="6"/>
          <w:sz w:val="24"/>
          <w:szCs w:val="24"/>
          <w:vertAlign w:val="subscript"/>
        </w:rPr>
        <w:t>з</w:t>
      </w:r>
      <w:r w:rsidRPr="00466213">
        <w:rPr>
          <w:rFonts w:ascii="Times New Roman" w:hAnsi="Times New Roman" w:cs="Times New Roman"/>
          <w:spacing w:val="6"/>
          <w:sz w:val="24"/>
          <w:szCs w:val="24"/>
        </w:rPr>
        <w:t xml:space="preserve"> – коэффициент зависящий от длинны забойки, 0,002</w:t>
      </w:r>
    </w:p>
    <w:p w:rsidR="00466213" w:rsidRPr="00AF421A" w:rsidRDefault="00466213" w:rsidP="00102A20">
      <w:pPr>
        <w:spacing w:after="120"/>
        <w:ind w:firstLine="709"/>
        <w:jc w:val="center"/>
        <w:rPr>
          <w:spacing w:val="6"/>
          <w:sz w:val="26"/>
          <w:szCs w:val="26"/>
        </w:rPr>
      </w:pPr>
    </w:p>
    <w:p w:rsidR="00102A20" w:rsidRPr="00466213" w:rsidRDefault="00102A20" w:rsidP="00102A20">
      <w:pPr>
        <w:spacing w:after="120"/>
        <w:ind w:firstLine="709"/>
        <w:jc w:val="center"/>
        <w:rPr>
          <w:rFonts w:ascii="Times New Roman" w:hAnsi="Times New Roman" w:cs="Times New Roman"/>
          <w:spacing w:val="6"/>
          <w:sz w:val="28"/>
          <w:szCs w:val="28"/>
        </w:rPr>
      </w:pPr>
      <w:r w:rsidRPr="00466213">
        <w:rPr>
          <w:rFonts w:ascii="Times New Roman" w:hAnsi="Times New Roman" w:cs="Times New Roman"/>
          <w:spacing w:val="6"/>
          <w:sz w:val="28"/>
          <w:szCs w:val="28"/>
          <w:lang w:val="en-US"/>
        </w:rPr>
        <w:t>Q</w:t>
      </w:r>
      <w:r w:rsidRPr="00466213">
        <w:rPr>
          <w:rFonts w:ascii="Times New Roman" w:hAnsi="Times New Roman" w:cs="Times New Roman"/>
          <w:spacing w:val="6"/>
          <w:sz w:val="28"/>
          <w:szCs w:val="28"/>
          <w:vertAlign w:val="subscript"/>
        </w:rPr>
        <w:t>экв</w:t>
      </w:r>
      <w:r w:rsidRPr="00466213">
        <w:rPr>
          <w:rFonts w:ascii="Times New Roman" w:hAnsi="Times New Roman" w:cs="Times New Roman"/>
          <w:spacing w:val="6"/>
          <w:sz w:val="28"/>
          <w:szCs w:val="28"/>
        </w:rPr>
        <w:t xml:space="preserve"> – 10,4*3,5*0,002*22 = 1,6</w:t>
      </w:r>
    </w:p>
    <w:p w:rsidR="00102A20" w:rsidRDefault="00102A20" w:rsidP="002B2136">
      <w:pPr>
        <w:spacing w:after="0" w:line="240" w:lineRule="auto"/>
        <w:ind w:firstLine="709"/>
        <w:jc w:val="both"/>
        <w:rPr>
          <w:rFonts w:ascii="Times New Roman" w:hAnsi="Times New Roman" w:cs="Times New Roman"/>
          <w:spacing w:val="6"/>
          <w:sz w:val="28"/>
          <w:szCs w:val="28"/>
        </w:rPr>
      </w:pPr>
      <w:r w:rsidRPr="00466213">
        <w:rPr>
          <w:rFonts w:ascii="Times New Roman" w:hAnsi="Times New Roman" w:cs="Times New Roman"/>
          <w:spacing w:val="6"/>
          <w:sz w:val="28"/>
          <w:szCs w:val="28"/>
        </w:rPr>
        <w:t>Расстояние, безопасное по действию ударной воздушной волны при взрыве на земной поверхности для зданий и сооружений принимаем 100</w:t>
      </w:r>
      <w:r w:rsidR="00466213">
        <w:rPr>
          <w:rFonts w:ascii="Times New Roman" w:hAnsi="Times New Roman" w:cs="Times New Roman"/>
          <w:spacing w:val="6"/>
          <w:sz w:val="28"/>
          <w:szCs w:val="28"/>
        </w:rPr>
        <w:t xml:space="preserve"> </w:t>
      </w:r>
      <w:r w:rsidRPr="00466213">
        <w:rPr>
          <w:rFonts w:ascii="Times New Roman" w:hAnsi="Times New Roman" w:cs="Times New Roman"/>
          <w:spacing w:val="6"/>
          <w:sz w:val="28"/>
          <w:szCs w:val="28"/>
        </w:rPr>
        <w:t>м.</w:t>
      </w:r>
    </w:p>
    <w:p w:rsidR="002B2136" w:rsidRPr="002B2136" w:rsidRDefault="002B2136" w:rsidP="002B2136">
      <w:pPr>
        <w:spacing w:after="0" w:line="240" w:lineRule="auto"/>
        <w:ind w:firstLine="709"/>
        <w:jc w:val="both"/>
        <w:rPr>
          <w:rFonts w:ascii="Times New Roman" w:hAnsi="Times New Roman" w:cs="Times New Roman"/>
          <w:spacing w:val="6"/>
          <w:sz w:val="28"/>
          <w:szCs w:val="28"/>
        </w:rPr>
      </w:pPr>
    </w:p>
    <w:p w:rsidR="00102A20" w:rsidRPr="005753AC" w:rsidRDefault="00102A20" w:rsidP="005753AC">
      <w:pPr>
        <w:spacing w:after="0" w:line="240" w:lineRule="auto"/>
        <w:ind w:firstLine="709"/>
        <w:jc w:val="both"/>
        <w:rPr>
          <w:rFonts w:ascii="Times New Roman" w:hAnsi="Times New Roman" w:cs="Times New Roman"/>
          <w:i/>
          <w:sz w:val="28"/>
          <w:szCs w:val="28"/>
          <w:u w:val="single"/>
        </w:rPr>
      </w:pPr>
      <w:r w:rsidRPr="005753AC">
        <w:rPr>
          <w:rFonts w:ascii="Times New Roman" w:hAnsi="Times New Roman" w:cs="Times New Roman"/>
          <w:i/>
          <w:sz w:val="28"/>
          <w:szCs w:val="28"/>
          <w:u w:val="single"/>
        </w:rPr>
        <w:t>Расчет сейсмически безопасного расстояния при взрывах</w:t>
      </w:r>
    </w:p>
    <w:p w:rsidR="00102A20" w:rsidRDefault="00102A20" w:rsidP="005753AC">
      <w:pPr>
        <w:spacing w:after="0" w:line="240" w:lineRule="auto"/>
        <w:ind w:firstLine="709"/>
        <w:jc w:val="both"/>
        <w:rPr>
          <w:rFonts w:ascii="Times New Roman" w:hAnsi="Times New Roman" w:cs="Times New Roman"/>
          <w:sz w:val="28"/>
          <w:szCs w:val="28"/>
        </w:rPr>
      </w:pPr>
      <w:r w:rsidRPr="005753AC">
        <w:rPr>
          <w:rFonts w:ascii="Times New Roman" w:hAnsi="Times New Roman" w:cs="Times New Roman"/>
          <w:sz w:val="28"/>
          <w:szCs w:val="28"/>
        </w:rPr>
        <w:t>Расстояние, на котором колебания грунта, вызываемое однократным взрывом сосредоточенных зарядов, становится безопасным для зданий и сооружений, определяем по формуле:</w:t>
      </w:r>
    </w:p>
    <w:p w:rsidR="005753AC" w:rsidRPr="00F8260B" w:rsidRDefault="005753AC" w:rsidP="005753AC">
      <w:pPr>
        <w:spacing w:after="0" w:line="240" w:lineRule="auto"/>
        <w:ind w:firstLine="709"/>
        <w:jc w:val="both"/>
        <w:rPr>
          <w:sz w:val="26"/>
          <w:szCs w:val="26"/>
        </w:rPr>
      </w:pPr>
    </w:p>
    <w:p w:rsidR="00102A20" w:rsidRPr="005753AC" w:rsidRDefault="00102A20" w:rsidP="00102A20">
      <w:pPr>
        <w:spacing w:after="120"/>
        <w:ind w:firstLine="709"/>
        <w:jc w:val="center"/>
        <w:rPr>
          <w:rFonts w:ascii="Times New Roman" w:hAnsi="Times New Roman" w:cs="Times New Roman"/>
          <w:sz w:val="28"/>
          <w:szCs w:val="28"/>
        </w:rPr>
      </w:pPr>
      <w:r w:rsidRPr="005753AC">
        <w:rPr>
          <w:rFonts w:ascii="Times New Roman" w:hAnsi="Times New Roman" w:cs="Times New Roman"/>
          <w:spacing w:val="6"/>
          <w:sz w:val="28"/>
          <w:szCs w:val="28"/>
        </w:rPr>
        <w:t>R</w:t>
      </w:r>
      <w:r w:rsidRPr="005753AC">
        <w:rPr>
          <w:rFonts w:ascii="Times New Roman" w:hAnsi="Times New Roman" w:cs="Times New Roman"/>
          <w:i/>
          <w:sz w:val="28"/>
          <w:szCs w:val="28"/>
          <w:vertAlign w:val="subscript"/>
        </w:rPr>
        <w:t>c</w:t>
      </w:r>
      <w:r w:rsidRPr="005753AC">
        <w:rPr>
          <w:rFonts w:ascii="Times New Roman" w:hAnsi="Times New Roman" w:cs="Times New Roman"/>
          <w:sz w:val="28"/>
          <w:szCs w:val="28"/>
        </w:rPr>
        <w:t>=</w:t>
      </w:r>
      <w:r w:rsidRPr="005753AC">
        <w:rPr>
          <w:rFonts w:ascii="Times New Roman" w:hAnsi="Times New Roman" w:cs="Times New Roman"/>
          <w:noProof/>
          <w:position w:val="-24"/>
          <w:sz w:val="28"/>
          <w:szCs w:val="28"/>
          <w:lang w:eastAsia="ru-RU"/>
        </w:rPr>
        <w:drawing>
          <wp:inline distT="0" distB="0" distL="0" distR="0">
            <wp:extent cx="1076325" cy="40005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76325" cy="400050"/>
                    </a:xfrm>
                    <a:prstGeom prst="rect">
                      <a:avLst/>
                    </a:prstGeom>
                    <a:noFill/>
                    <a:ln>
                      <a:noFill/>
                    </a:ln>
                  </pic:spPr>
                </pic:pic>
              </a:graphicData>
            </a:graphic>
          </wp:inline>
        </w:drawing>
      </w:r>
      <w:r w:rsidRPr="005753AC">
        <w:rPr>
          <w:rFonts w:ascii="Times New Roman" w:hAnsi="Times New Roman" w:cs="Times New Roman"/>
          <w:sz w:val="28"/>
          <w:szCs w:val="28"/>
        </w:rPr>
        <w:t>, м</w:t>
      </w:r>
    </w:p>
    <w:p w:rsidR="005753AC" w:rsidRPr="005753AC" w:rsidRDefault="005753AC" w:rsidP="005753AC">
      <w:pPr>
        <w:autoSpaceDE w:val="0"/>
        <w:autoSpaceDN w:val="0"/>
        <w:adjustRightInd w:val="0"/>
        <w:spacing w:after="0" w:line="240" w:lineRule="auto"/>
        <w:ind w:firstLine="709"/>
        <w:jc w:val="both"/>
        <w:rPr>
          <w:rFonts w:ascii="Times New Roman" w:hAnsi="Times New Roman" w:cs="Times New Roman"/>
          <w:sz w:val="24"/>
          <w:szCs w:val="24"/>
        </w:rPr>
      </w:pPr>
      <w:r w:rsidRPr="005753AC">
        <w:rPr>
          <w:rFonts w:ascii="Times New Roman" w:hAnsi="Times New Roman" w:cs="Times New Roman"/>
          <w:sz w:val="24"/>
          <w:szCs w:val="24"/>
        </w:rPr>
        <w:t>г</w:t>
      </w:r>
      <w:r w:rsidR="00102A20" w:rsidRPr="005753AC">
        <w:rPr>
          <w:rFonts w:ascii="Times New Roman" w:hAnsi="Times New Roman" w:cs="Times New Roman"/>
          <w:sz w:val="24"/>
          <w:szCs w:val="24"/>
        </w:rPr>
        <w:t>де:</w:t>
      </w:r>
    </w:p>
    <w:p w:rsidR="00102A20" w:rsidRPr="005753AC" w:rsidRDefault="005753AC" w:rsidP="005753AC">
      <w:pPr>
        <w:autoSpaceDE w:val="0"/>
        <w:autoSpaceDN w:val="0"/>
        <w:adjustRightInd w:val="0"/>
        <w:spacing w:after="0" w:line="240" w:lineRule="auto"/>
        <w:ind w:firstLine="709"/>
        <w:jc w:val="both"/>
        <w:rPr>
          <w:rFonts w:ascii="Times New Roman" w:hAnsi="Times New Roman" w:cs="Times New Roman"/>
          <w:sz w:val="24"/>
          <w:szCs w:val="24"/>
        </w:rPr>
      </w:pPr>
      <w:r w:rsidRPr="005753AC">
        <w:rPr>
          <w:rFonts w:ascii="Times New Roman" w:hAnsi="Times New Roman" w:cs="Times New Roman"/>
          <w:sz w:val="24"/>
          <w:szCs w:val="24"/>
        </w:rPr>
        <w:t xml:space="preserve"> </w:t>
      </w:r>
      <w:r w:rsidR="00102A20" w:rsidRPr="005753AC">
        <w:rPr>
          <w:rFonts w:ascii="Times New Roman" w:hAnsi="Times New Roman" w:cs="Times New Roman"/>
          <w:spacing w:val="6"/>
          <w:sz w:val="24"/>
          <w:szCs w:val="24"/>
        </w:rPr>
        <w:t>R</w:t>
      </w:r>
      <w:r w:rsidR="00102A20" w:rsidRPr="005753AC">
        <w:rPr>
          <w:rFonts w:ascii="Times New Roman" w:hAnsi="Times New Roman" w:cs="Times New Roman"/>
          <w:spacing w:val="6"/>
          <w:sz w:val="24"/>
          <w:szCs w:val="24"/>
          <w:vertAlign w:val="subscript"/>
        </w:rPr>
        <w:t>с</w:t>
      </w:r>
      <w:r w:rsidR="00102A20" w:rsidRPr="005753AC">
        <w:rPr>
          <w:rFonts w:ascii="Times New Roman" w:hAnsi="Times New Roman" w:cs="Times New Roman"/>
          <w:i/>
          <w:sz w:val="24"/>
          <w:szCs w:val="24"/>
          <w:vertAlign w:val="subscript"/>
        </w:rPr>
        <w:t xml:space="preserve"> </w:t>
      </w:r>
      <w:r w:rsidR="00102A20" w:rsidRPr="005753AC">
        <w:rPr>
          <w:rFonts w:ascii="Times New Roman" w:hAnsi="Times New Roman" w:cs="Times New Roman"/>
          <w:sz w:val="24"/>
          <w:szCs w:val="24"/>
        </w:rPr>
        <w:t>- расстояние от места взрыва до охраняемого объекта;</w:t>
      </w:r>
    </w:p>
    <w:p w:rsidR="00102A20" w:rsidRPr="005753AC" w:rsidRDefault="00102A20" w:rsidP="005753AC">
      <w:pPr>
        <w:spacing w:after="0" w:line="240" w:lineRule="auto"/>
        <w:ind w:firstLine="709"/>
        <w:jc w:val="both"/>
        <w:rPr>
          <w:rFonts w:ascii="Times New Roman" w:hAnsi="Times New Roman" w:cs="Times New Roman"/>
          <w:sz w:val="24"/>
          <w:szCs w:val="24"/>
        </w:rPr>
      </w:pPr>
      <w:r w:rsidRPr="005753AC">
        <w:rPr>
          <w:rFonts w:ascii="Times New Roman" w:hAnsi="Times New Roman" w:cs="Times New Roman"/>
          <w:i/>
          <w:sz w:val="24"/>
          <w:szCs w:val="24"/>
        </w:rPr>
        <w:t>К</w:t>
      </w:r>
      <w:r w:rsidRPr="005753AC">
        <w:rPr>
          <w:rFonts w:ascii="Times New Roman" w:hAnsi="Times New Roman" w:cs="Times New Roman"/>
          <w:i/>
          <w:sz w:val="24"/>
          <w:szCs w:val="24"/>
          <w:vertAlign w:val="subscript"/>
        </w:rPr>
        <w:t>Г</w:t>
      </w:r>
      <w:r w:rsidRPr="005753AC">
        <w:rPr>
          <w:rFonts w:ascii="Times New Roman" w:hAnsi="Times New Roman" w:cs="Times New Roman"/>
          <w:sz w:val="24"/>
          <w:szCs w:val="24"/>
        </w:rPr>
        <w:t xml:space="preserve">·-коэффициент, зависящий от свойства грунта в основании охраняемого объекта; для неглубокого слоя мягких пород на скальном основании </w:t>
      </w:r>
      <w:r w:rsidRPr="005753AC">
        <w:rPr>
          <w:rFonts w:ascii="Times New Roman" w:hAnsi="Times New Roman" w:cs="Times New Roman"/>
          <w:i/>
          <w:sz w:val="24"/>
          <w:szCs w:val="24"/>
        </w:rPr>
        <w:t>К</w:t>
      </w:r>
      <w:r w:rsidRPr="005753AC">
        <w:rPr>
          <w:rFonts w:ascii="Times New Roman" w:hAnsi="Times New Roman" w:cs="Times New Roman"/>
          <w:i/>
          <w:sz w:val="24"/>
          <w:szCs w:val="24"/>
          <w:vertAlign w:val="subscript"/>
        </w:rPr>
        <w:t>Г</w:t>
      </w:r>
      <w:r w:rsidRPr="005753AC">
        <w:rPr>
          <w:rFonts w:ascii="Times New Roman" w:hAnsi="Times New Roman" w:cs="Times New Roman"/>
          <w:sz w:val="24"/>
          <w:szCs w:val="24"/>
        </w:rPr>
        <w:t>=10 (ПБ 13-407-01);</w:t>
      </w:r>
    </w:p>
    <w:p w:rsidR="00102A20" w:rsidRPr="005753AC" w:rsidRDefault="00102A20" w:rsidP="005753AC">
      <w:pPr>
        <w:spacing w:after="0" w:line="240" w:lineRule="auto"/>
        <w:ind w:firstLine="709"/>
        <w:jc w:val="both"/>
        <w:rPr>
          <w:rFonts w:ascii="Times New Roman" w:hAnsi="Times New Roman" w:cs="Times New Roman"/>
          <w:sz w:val="24"/>
          <w:szCs w:val="24"/>
        </w:rPr>
      </w:pPr>
      <w:r w:rsidRPr="005753AC">
        <w:rPr>
          <w:rFonts w:ascii="Times New Roman" w:hAnsi="Times New Roman" w:cs="Times New Roman"/>
          <w:i/>
          <w:sz w:val="24"/>
          <w:szCs w:val="24"/>
        </w:rPr>
        <w:t>К</w:t>
      </w:r>
      <w:r w:rsidRPr="005753AC">
        <w:rPr>
          <w:rFonts w:ascii="Times New Roman" w:hAnsi="Times New Roman" w:cs="Times New Roman"/>
          <w:i/>
          <w:sz w:val="24"/>
          <w:szCs w:val="24"/>
          <w:vertAlign w:val="subscript"/>
        </w:rPr>
        <w:t>С</w:t>
      </w:r>
      <w:r w:rsidRPr="005753AC">
        <w:rPr>
          <w:rFonts w:ascii="Times New Roman" w:hAnsi="Times New Roman" w:cs="Times New Roman"/>
          <w:sz w:val="24"/>
          <w:szCs w:val="24"/>
        </w:rPr>
        <w:t xml:space="preserve">-коэффициент, зависящий от типа здания (сооружения) и характера его застройки, для одиночных производственных зданий с железобетонным или металлическим каркасом </w:t>
      </w:r>
      <w:r w:rsidRPr="005753AC">
        <w:rPr>
          <w:rFonts w:ascii="Times New Roman" w:hAnsi="Times New Roman" w:cs="Times New Roman"/>
          <w:i/>
          <w:sz w:val="24"/>
          <w:szCs w:val="24"/>
        </w:rPr>
        <w:t>К</w:t>
      </w:r>
      <w:r w:rsidRPr="005753AC">
        <w:rPr>
          <w:rFonts w:ascii="Times New Roman" w:hAnsi="Times New Roman" w:cs="Times New Roman"/>
          <w:i/>
          <w:sz w:val="24"/>
          <w:szCs w:val="24"/>
          <w:vertAlign w:val="subscript"/>
        </w:rPr>
        <w:t>С</w:t>
      </w:r>
      <w:r w:rsidRPr="005753AC">
        <w:rPr>
          <w:rFonts w:ascii="Times New Roman" w:hAnsi="Times New Roman" w:cs="Times New Roman"/>
          <w:sz w:val="24"/>
          <w:szCs w:val="24"/>
        </w:rPr>
        <w:t>=1 (ПБ 13-407-01);</w:t>
      </w:r>
    </w:p>
    <w:p w:rsidR="00102A20" w:rsidRPr="005753AC" w:rsidRDefault="00102A20" w:rsidP="005753AC">
      <w:pPr>
        <w:spacing w:after="0" w:line="240" w:lineRule="auto"/>
        <w:ind w:firstLine="709"/>
        <w:jc w:val="both"/>
        <w:rPr>
          <w:rFonts w:ascii="Times New Roman" w:hAnsi="Times New Roman" w:cs="Times New Roman"/>
          <w:sz w:val="24"/>
          <w:szCs w:val="24"/>
        </w:rPr>
      </w:pPr>
      <w:r w:rsidRPr="005753AC">
        <w:rPr>
          <w:rFonts w:ascii="Times New Roman" w:hAnsi="Times New Roman" w:cs="Times New Roman"/>
          <w:noProof/>
          <w:position w:val="-6"/>
          <w:sz w:val="24"/>
          <w:szCs w:val="24"/>
          <w:lang w:eastAsia="ru-RU"/>
        </w:rPr>
        <w:drawing>
          <wp:inline distT="0" distB="0" distL="0" distR="0">
            <wp:extent cx="161925" cy="1619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5753AC">
        <w:rPr>
          <w:rFonts w:ascii="Times New Roman" w:hAnsi="Times New Roman" w:cs="Times New Roman"/>
          <w:sz w:val="24"/>
          <w:szCs w:val="24"/>
        </w:rPr>
        <w:t xml:space="preserve">-коэффициент, зависящий от условий взрывания, при взрыве заряда ВВ на рыхление при короткозамедленном взрывании с интервалом замедления </w:t>
      </w:r>
      <w:r w:rsidRPr="005753AC">
        <w:rPr>
          <w:rFonts w:ascii="Times New Roman" w:hAnsi="Times New Roman" w:cs="Times New Roman"/>
          <w:noProof/>
          <w:position w:val="-12"/>
          <w:sz w:val="24"/>
          <w:szCs w:val="24"/>
          <w:lang w:eastAsia="ru-RU"/>
        </w:rPr>
        <w:drawing>
          <wp:inline distT="0" distB="0" distL="0" distR="0">
            <wp:extent cx="685800" cy="228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r w:rsidRPr="005753AC">
        <w:rPr>
          <w:rFonts w:ascii="Times New Roman" w:hAnsi="Times New Roman" w:cs="Times New Roman"/>
          <w:sz w:val="24"/>
          <w:szCs w:val="24"/>
        </w:rPr>
        <w:t xml:space="preserve">, </w:t>
      </w:r>
      <w:r w:rsidRPr="005753AC">
        <w:rPr>
          <w:rFonts w:ascii="Times New Roman" w:hAnsi="Times New Roman" w:cs="Times New Roman"/>
          <w:noProof/>
          <w:position w:val="-6"/>
          <w:sz w:val="24"/>
          <w:szCs w:val="24"/>
          <w:lang w:eastAsia="ru-RU"/>
        </w:rPr>
        <w:drawing>
          <wp:inline distT="0" distB="0" distL="0" distR="0">
            <wp:extent cx="161925" cy="1619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5753AC">
        <w:rPr>
          <w:rFonts w:ascii="Times New Roman" w:hAnsi="Times New Roman" w:cs="Times New Roman"/>
          <w:sz w:val="24"/>
          <w:szCs w:val="24"/>
        </w:rPr>
        <w:t>=1;</w:t>
      </w:r>
    </w:p>
    <w:p w:rsidR="00102A20" w:rsidRPr="005753AC" w:rsidRDefault="00102A20" w:rsidP="005753AC">
      <w:pPr>
        <w:spacing w:after="0" w:line="240" w:lineRule="auto"/>
        <w:ind w:firstLine="709"/>
        <w:jc w:val="both"/>
        <w:rPr>
          <w:rFonts w:ascii="Times New Roman" w:hAnsi="Times New Roman" w:cs="Times New Roman"/>
          <w:sz w:val="24"/>
          <w:szCs w:val="24"/>
        </w:rPr>
      </w:pPr>
      <w:r w:rsidRPr="005753AC">
        <w:rPr>
          <w:rFonts w:ascii="Times New Roman" w:hAnsi="Times New Roman" w:cs="Times New Roman"/>
          <w:i/>
          <w:sz w:val="24"/>
          <w:szCs w:val="24"/>
        </w:rPr>
        <w:t xml:space="preserve">N – </w:t>
      </w:r>
      <w:r w:rsidRPr="005753AC">
        <w:rPr>
          <w:rFonts w:ascii="Times New Roman" w:hAnsi="Times New Roman" w:cs="Times New Roman"/>
          <w:sz w:val="24"/>
          <w:szCs w:val="24"/>
        </w:rPr>
        <w:t>количество взрываемых скважин первого ряда (зарядов ВВ), 22 шт</w:t>
      </w:r>
      <w:r w:rsidR="005753AC">
        <w:rPr>
          <w:rFonts w:ascii="Times New Roman" w:hAnsi="Times New Roman" w:cs="Times New Roman"/>
          <w:sz w:val="24"/>
          <w:szCs w:val="24"/>
        </w:rPr>
        <w:t>.</w:t>
      </w:r>
      <w:r w:rsidRPr="005753AC">
        <w:rPr>
          <w:rFonts w:ascii="Times New Roman" w:hAnsi="Times New Roman" w:cs="Times New Roman"/>
          <w:sz w:val="24"/>
          <w:szCs w:val="24"/>
        </w:rPr>
        <w:t>;</w:t>
      </w:r>
    </w:p>
    <w:p w:rsidR="00102A20" w:rsidRPr="00F8260B" w:rsidRDefault="00102A20" w:rsidP="005753AC">
      <w:pPr>
        <w:spacing w:after="0" w:line="240" w:lineRule="auto"/>
        <w:ind w:firstLine="709"/>
        <w:jc w:val="both"/>
        <w:rPr>
          <w:sz w:val="26"/>
          <w:szCs w:val="26"/>
        </w:rPr>
      </w:pPr>
      <w:r w:rsidRPr="005753AC">
        <w:rPr>
          <w:rFonts w:ascii="Times New Roman" w:hAnsi="Times New Roman" w:cs="Times New Roman"/>
          <w:sz w:val="24"/>
          <w:szCs w:val="24"/>
        </w:rPr>
        <w:t>Q – общая масса зарядов первого ряда скважин, кг.</w:t>
      </w:r>
    </w:p>
    <w:p w:rsidR="005753AC" w:rsidRDefault="005753AC" w:rsidP="00102A20">
      <w:pPr>
        <w:autoSpaceDE w:val="0"/>
        <w:autoSpaceDN w:val="0"/>
        <w:adjustRightInd w:val="0"/>
        <w:spacing w:after="120"/>
        <w:ind w:firstLine="709"/>
        <w:jc w:val="center"/>
        <w:rPr>
          <w:spacing w:val="6"/>
          <w:sz w:val="26"/>
          <w:szCs w:val="26"/>
        </w:rPr>
      </w:pPr>
    </w:p>
    <w:p w:rsidR="00102A20" w:rsidRPr="005753AC" w:rsidRDefault="00102A20" w:rsidP="00102A20">
      <w:pPr>
        <w:autoSpaceDE w:val="0"/>
        <w:autoSpaceDN w:val="0"/>
        <w:adjustRightInd w:val="0"/>
        <w:spacing w:after="120"/>
        <w:ind w:firstLine="709"/>
        <w:jc w:val="center"/>
        <w:rPr>
          <w:rFonts w:ascii="Times New Roman" w:hAnsi="Times New Roman" w:cs="Times New Roman"/>
          <w:sz w:val="28"/>
          <w:szCs w:val="28"/>
        </w:rPr>
      </w:pPr>
      <w:r w:rsidRPr="005753AC">
        <w:rPr>
          <w:rFonts w:ascii="Times New Roman" w:hAnsi="Times New Roman" w:cs="Times New Roman"/>
          <w:spacing w:val="6"/>
          <w:sz w:val="28"/>
          <w:szCs w:val="28"/>
        </w:rPr>
        <w:t>R</w:t>
      </w:r>
      <w:r w:rsidRPr="005753AC">
        <w:rPr>
          <w:rFonts w:ascii="Times New Roman" w:hAnsi="Times New Roman" w:cs="Times New Roman"/>
          <w:i/>
          <w:sz w:val="28"/>
          <w:szCs w:val="28"/>
          <w:vertAlign w:val="subscript"/>
        </w:rPr>
        <w:t>c</w:t>
      </w:r>
      <w:r w:rsidRPr="005753AC">
        <w:rPr>
          <w:rFonts w:ascii="Times New Roman" w:hAnsi="Times New Roman" w:cs="Times New Roman"/>
          <w:i/>
          <w:sz w:val="28"/>
          <w:szCs w:val="28"/>
        </w:rPr>
        <w:t xml:space="preserve"> </w:t>
      </w:r>
      <w:r w:rsidRPr="005753AC">
        <w:rPr>
          <w:rFonts w:ascii="Times New Roman" w:hAnsi="Times New Roman" w:cs="Times New Roman"/>
          <w:sz w:val="28"/>
          <w:szCs w:val="28"/>
        </w:rPr>
        <w:t>= 10*1*1/22</w:t>
      </w:r>
      <w:r w:rsidRPr="005753AC">
        <w:rPr>
          <w:rFonts w:ascii="Times New Roman" w:hAnsi="Times New Roman" w:cs="Times New Roman"/>
          <w:sz w:val="28"/>
          <w:szCs w:val="28"/>
          <w:vertAlign w:val="superscript"/>
        </w:rPr>
        <w:t>1/4</w:t>
      </w:r>
      <w:r w:rsidRPr="005753AC">
        <w:rPr>
          <w:rFonts w:ascii="Times New Roman" w:hAnsi="Times New Roman" w:cs="Times New Roman"/>
          <w:sz w:val="28"/>
          <w:szCs w:val="28"/>
        </w:rPr>
        <w:t>*(32,6*22)</w:t>
      </w:r>
      <w:r w:rsidRPr="005753AC">
        <w:rPr>
          <w:rFonts w:ascii="Times New Roman" w:hAnsi="Times New Roman" w:cs="Times New Roman"/>
          <w:sz w:val="28"/>
          <w:szCs w:val="28"/>
          <w:vertAlign w:val="superscript"/>
        </w:rPr>
        <w:t>1/3</w:t>
      </w:r>
      <w:r w:rsidRPr="005753AC">
        <w:rPr>
          <w:rFonts w:ascii="Times New Roman" w:hAnsi="Times New Roman" w:cs="Times New Roman"/>
          <w:sz w:val="28"/>
          <w:szCs w:val="28"/>
        </w:rPr>
        <w:t>= 83,0</w:t>
      </w:r>
      <w:r w:rsidR="005753AC">
        <w:rPr>
          <w:rFonts w:ascii="Times New Roman" w:hAnsi="Times New Roman" w:cs="Times New Roman"/>
          <w:sz w:val="28"/>
          <w:szCs w:val="28"/>
        </w:rPr>
        <w:t xml:space="preserve"> </w:t>
      </w:r>
      <w:r w:rsidRPr="005753AC">
        <w:rPr>
          <w:rFonts w:ascii="Times New Roman" w:hAnsi="Times New Roman" w:cs="Times New Roman"/>
          <w:sz w:val="28"/>
          <w:szCs w:val="28"/>
        </w:rPr>
        <w:t>м</w:t>
      </w:r>
    </w:p>
    <w:p w:rsidR="00102A20" w:rsidRPr="005753AC" w:rsidRDefault="00102A20" w:rsidP="005753AC">
      <w:pPr>
        <w:autoSpaceDE w:val="0"/>
        <w:autoSpaceDN w:val="0"/>
        <w:adjustRightInd w:val="0"/>
        <w:spacing w:after="0" w:line="240" w:lineRule="auto"/>
        <w:ind w:firstLine="709"/>
        <w:jc w:val="both"/>
        <w:rPr>
          <w:rFonts w:ascii="Times New Roman" w:hAnsi="Times New Roman" w:cs="Times New Roman"/>
          <w:sz w:val="28"/>
          <w:szCs w:val="28"/>
        </w:rPr>
      </w:pPr>
      <w:r w:rsidRPr="005753AC">
        <w:rPr>
          <w:rFonts w:ascii="Times New Roman" w:hAnsi="Times New Roman" w:cs="Times New Roman"/>
          <w:sz w:val="28"/>
          <w:szCs w:val="28"/>
        </w:rPr>
        <w:t>Расстояние, на котором колебания грунта, вызываемое однократным взрывом сосредоточенных зарядов, становится безопасным для зданий и сооружений принимаем 100</w:t>
      </w:r>
      <w:r w:rsidR="005753AC" w:rsidRPr="005753AC">
        <w:rPr>
          <w:rFonts w:ascii="Times New Roman" w:hAnsi="Times New Roman" w:cs="Times New Roman"/>
          <w:sz w:val="28"/>
          <w:szCs w:val="28"/>
        </w:rPr>
        <w:t xml:space="preserve"> </w:t>
      </w:r>
      <w:r w:rsidRPr="005753AC">
        <w:rPr>
          <w:rFonts w:ascii="Times New Roman" w:hAnsi="Times New Roman" w:cs="Times New Roman"/>
          <w:sz w:val="28"/>
          <w:szCs w:val="28"/>
        </w:rPr>
        <w:t>м.</w:t>
      </w:r>
    </w:p>
    <w:p w:rsidR="00102A20" w:rsidRDefault="00102A20" w:rsidP="005753AC">
      <w:pPr>
        <w:widowControl w:val="0"/>
        <w:spacing w:after="0" w:line="240" w:lineRule="auto"/>
        <w:ind w:firstLine="709"/>
        <w:jc w:val="both"/>
        <w:rPr>
          <w:rFonts w:ascii="Times New Roman" w:hAnsi="Times New Roman" w:cs="Times New Roman"/>
          <w:color w:val="000000"/>
          <w:sz w:val="28"/>
          <w:szCs w:val="28"/>
        </w:rPr>
      </w:pPr>
      <w:r w:rsidRPr="005753AC">
        <w:rPr>
          <w:rFonts w:ascii="Times New Roman" w:hAnsi="Times New Roman" w:cs="Times New Roman"/>
          <w:sz w:val="28"/>
          <w:szCs w:val="28"/>
        </w:rPr>
        <w:t>Радиус опасной зоны опасных по разлету отдельных кусков породы принимаем для людей 300 м; расстояние, безопасное по действию ударной воздушной волны для зданий и сооружений 100 м; сейсмически безопасное расстояние 100 м, что не противоречит «</w:t>
      </w:r>
      <w:r w:rsidRPr="005753AC">
        <w:rPr>
          <w:rFonts w:ascii="Times New Roman" w:hAnsi="Times New Roman" w:cs="Times New Roman"/>
          <w:color w:val="000000"/>
          <w:sz w:val="28"/>
          <w:szCs w:val="28"/>
        </w:rPr>
        <w:t>Правила</w:t>
      </w:r>
      <w:r w:rsidR="00F60BAA">
        <w:rPr>
          <w:rFonts w:ascii="Times New Roman" w:hAnsi="Times New Roman" w:cs="Times New Roman"/>
          <w:color w:val="000000"/>
          <w:sz w:val="28"/>
          <w:szCs w:val="28"/>
        </w:rPr>
        <w:t>м</w:t>
      </w:r>
      <w:r w:rsidRPr="005753AC">
        <w:rPr>
          <w:rFonts w:ascii="Times New Roman" w:hAnsi="Times New Roman" w:cs="Times New Roman"/>
          <w:color w:val="000000"/>
          <w:sz w:val="28"/>
          <w:szCs w:val="28"/>
        </w:rPr>
        <w:t xml:space="preserve"> обеспечения промышленной безопасности для опасных производственных объектов, ведущих взрывные работы»</w:t>
      </w:r>
      <w:r w:rsidR="005753AC">
        <w:rPr>
          <w:rFonts w:ascii="Times New Roman" w:hAnsi="Times New Roman" w:cs="Times New Roman"/>
          <w:color w:val="000000"/>
          <w:sz w:val="28"/>
          <w:szCs w:val="28"/>
        </w:rPr>
        <w:t>.</w:t>
      </w:r>
      <w:r w:rsidR="00A60F73" w:rsidRPr="00A60F73">
        <w:rPr>
          <w:rFonts w:ascii="Times New Roman" w:hAnsi="Times New Roman" w:cs="Times New Roman"/>
          <w:sz w:val="28"/>
          <w:szCs w:val="28"/>
        </w:rPr>
        <w:t xml:space="preserve"> </w:t>
      </w:r>
      <w:r w:rsidR="00A60F73" w:rsidRPr="005753AC">
        <w:rPr>
          <w:rFonts w:ascii="Times New Roman" w:hAnsi="Times New Roman" w:cs="Times New Roman"/>
          <w:sz w:val="28"/>
          <w:szCs w:val="28"/>
        </w:rPr>
        <w:t>Взрывные работы производятся в дневное время суток.</w:t>
      </w:r>
    </w:p>
    <w:p w:rsidR="00217CBA" w:rsidRPr="00A60F73" w:rsidRDefault="008474F1" w:rsidP="00A60F73">
      <w:pPr>
        <w:widowControl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Следовательно, воздействие</w:t>
      </w:r>
      <w:r w:rsidR="00217CBA">
        <w:rPr>
          <w:rFonts w:ascii="Times New Roman" w:hAnsi="Times New Roman" w:cs="Times New Roman"/>
          <w:color w:val="000000"/>
          <w:sz w:val="28"/>
          <w:szCs w:val="28"/>
        </w:rPr>
        <w:t xml:space="preserve"> взрывных работ (разлет кусков породы, действие ударной волны, </w:t>
      </w:r>
      <w:r w:rsidR="00BB2A42">
        <w:rPr>
          <w:rFonts w:ascii="Times New Roman" w:hAnsi="Times New Roman" w:cs="Times New Roman"/>
          <w:color w:val="000000"/>
          <w:sz w:val="28"/>
          <w:szCs w:val="28"/>
        </w:rPr>
        <w:t>сейсмические воздействия) происходит в пределах промышленной площадки месторождения и не выходит за ее границы, воздействие на окружающую среду оценивается как допустимое, на</w:t>
      </w:r>
      <w:r w:rsidR="00BB2A42">
        <w:rPr>
          <w:rFonts w:ascii="Times New Roman" w:hAnsi="Times New Roman" w:cs="Times New Roman"/>
          <w:color w:val="000000"/>
          <w:sz w:val="28"/>
          <w:szCs w:val="28"/>
        </w:rPr>
        <w:t xml:space="preserve"> ближайший населенный пункт – с.Архат (в 8 км от месторождения) –</w:t>
      </w:r>
      <w:r w:rsidR="00BB2A42">
        <w:rPr>
          <w:rFonts w:ascii="Times New Roman" w:hAnsi="Times New Roman" w:cs="Times New Roman"/>
          <w:color w:val="000000"/>
          <w:sz w:val="28"/>
          <w:szCs w:val="28"/>
        </w:rPr>
        <w:t xml:space="preserve"> воздействие не происходит, ввиду</w:t>
      </w:r>
      <w:r w:rsidR="00A60F73">
        <w:rPr>
          <w:rFonts w:ascii="Times New Roman" w:hAnsi="Times New Roman" w:cs="Times New Roman"/>
          <w:color w:val="000000"/>
          <w:sz w:val="28"/>
          <w:szCs w:val="28"/>
        </w:rPr>
        <w:t xml:space="preserve"> е</w:t>
      </w:r>
      <w:r w:rsidR="002601CD">
        <w:rPr>
          <w:rFonts w:ascii="Times New Roman" w:hAnsi="Times New Roman" w:cs="Times New Roman"/>
          <w:color w:val="000000"/>
          <w:sz w:val="28"/>
          <w:szCs w:val="28"/>
        </w:rPr>
        <w:t>го</w:t>
      </w:r>
      <w:r w:rsidR="00BB2A42">
        <w:rPr>
          <w:rFonts w:ascii="Times New Roman" w:hAnsi="Times New Roman" w:cs="Times New Roman"/>
          <w:color w:val="000000"/>
          <w:sz w:val="28"/>
          <w:szCs w:val="28"/>
        </w:rPr>
        <w:t xml:space="preserve"> значительной отдаленности от промышленной площадки месторождения</w:t>
      </w:r>
      <w:r w:rsidR="00BB2A42">
        <w:rPr>
          <w:rFonts w:ascii="Times New Roman" w:hAnsi="Times New Roman" w:cs="Times New Roman"/>
          <w:color w:val="000000"/>
          <w:sz w:val="28"/>
          <w:szCs w:val="28"/>
        </w:rPr>
        <w:t>.</w:t>
      </w:r>
    </w:p>
    <w:p w:rsidR="00102A20" w:rsidRPr="00F8260B" w:rsidRDefault="00102A20" w:rsidP="005753AC">
      <w:pPr>
        <w:widowControl w:val="0"/>
        <w:spacing w:after="0" w:line="240" w:lineRule="auto"/>
        <w:ind w:firstLine="709"/>
        <w:jc w:val="both"/>
        <w:rPr>
          <w:sz w:val="26"/>
          <w:szCs w:val="26"/>
        </w:rPr>
      </w:pPr>
    </w:p>
    <w:p w:rsidR="001F43AD" w:rsidRDefault="002B2136" w:rsidP="002B2136">
      <w:pPr>
        <w:spacing w:after="0" w:line="240" w:lineRule="auto"/>
        <w:ind w:firstLine="709"/>
        <w:jc w:val="both"/>
        <w:rPr>
          <w:rFonts w:ascii="Times New Roman" w:hAnsi="Times New Roman" w:cs="Times New Roman"/>
          <w:i/>
          <w:sz w:val="28"/>
          <w:szCs w:val="28"/>
        </w:rPr>
      </w:pPr>
      <w:r w:rsidRPr="002B2136">
        <w:rPr>
          <w:rFonts w:ascii="Times New Roman" w:hAnsi="Times New Roman" w:cs="Times New Roman"/>
          <w:i/>
          <w:sz w:val="28"/>
          <w:szCs w:val="28"/>
        </w:rPr>
        <w:t>Шум</w:t>
      </w:r>
    </w:p>
    <w:p w:rsidR="002B2136" w:rsidRDefault="002B2136" w:rsidP="002B2136">
      <w:pPr>
        <w:spacing w:after="0" w:line="240" w:lineRule="auto"/>
        <w:ind w:firstLine="720"/>
        <w:jc w:val="both"/>
        <w:rPr>
          <w:rFonts w:ascii="Times New Roman" w:hAnsi="Times New Roman" w:cs="Times New Roman"/>
          <w:sz w:val="28"/>
          <w:szCs w:val="28"/>
        </w:rPr>
      </w:pPr>
      <w:r w:rsidRPr="004E1FEA">
        <w:rPr>
          <w:rFonts w:ascii="Times New Roman" w:hAnsi="Times New Roman" w:cs="Times New Roman"/>
          <w:sz w:val="28"/>
          <w:szCs w:val="28"/>
        </w:rPr>
        <w:t>Шум – случайное сочетание звуков различной интенсивности и частоты; мешающий, нежелательный звук. Определяющим фактором шумового загрязнения окружающей среды является воздействие на организм человека (как часть биосферы). Степень вредного воздействия шума зависит от его интенсивности, спектрального состава, времени воздействия, местонахождения человека, характера выполняемой им работы и индивидуальных особенностей человека.</w:t>
      </w:r>
    </w:p>
    <w:p w:rsidR="00AF421A" w:rsidRDefault="008302DA" w:rsidP="002B213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Технология проведения работ на карьере предполагает наличие взрывных работ. Работы проводятся 1 раз в 7 дней. При этом работы в самом карьере при проведении взрыва временно приостанавливаются.</w:t>
      </w:r>
    </w:p>
    <w:p w:rsidR="008302DA" w:rsidRDefault="008302DA" w:rsidP="002B213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Максимальный шум (уровень звукового давления) от взрыва будет равен:</w:t>
      </w:r>
    </w:p>
    <w:p w:rsidR="008302DA" w:rsidRDefault="008302DA" w:rsidP="002B2136">
      <w:pPr>
        <w:spacing w:after="0" w:line="240" w:lineRule="auto"/>
        <w:ind w:firstLine="720"/>
        <w:jc w:val="both"/>
        <w:rPr>
          <w:rFonts w:ascii="Times New Roman" w:hAnsi="Times New Roman" w:cs="Times New Roman"/>
          <w:sz w:val="28"/>
          <w:szCs w:val="28"/>
        </w:rPr>
      </w:pPr>
    </w:p>
    <w:p w:rsidR="008302DA" w:rsidRDefault="008302DA" w:rsidP="008302DA">
      <w:pPr>
        <w:spacing w:after="0" w:line="240" w:lineRule="auto"/>
        <w:ind w:firstLine="720"/>
        <w:jc w:val="center"/>
        <w:rPr>
          <w:rFonts w:ascii="Times New Roman" w:hAnsi="Times New Roman" w:cs="Times New Roman"/>
          <w:sz w:val="28"/>
          <w:szCs w:val="28"/>
        </w:rPr>
      </w:pPr>
      <w:r>
        <w:rPr>
          <w:rFonts w:ascii="Times New Roman" w:hAnsi="Times New Roman" w:cs="Times New Roman"/>
          <w:sz w:val="28"/>
          <w:szCs w:val="28"/>
        </w:rPr>
        <w:t>10</w:t>
      </w:r>
      <w:r>
        <w:rPr>
          <w:rFonts w:ascii="Times New Roman" w:hAnsi="Times New Roman" w:cs="Times New Roman"/>
          <w:sz w:val="28"/>
          <w:szCs w:val="28"/>
          <w:lang w:val="en-US"/>
        </w:rPr>
        <w:t>lg</w:t>
      </w:r>
      <w:r w:rsidRPr="008302DA">
        <w:rPr>
          <w:rFonts w:ascii="Times New Roman" w:hAnsi="Times New Roman" w:cs="Times New Roman"/>
          <w:sz w:val="28"/>
          <w:szCs w:val="28"/>
        </w:rPr>
        <w:t>(</w:t>
      </w:r>
      <w:r>
        <w:rPr>
          <w:rFonts w:ascii="Times New Roman" w:hAnsi="Times New Roman" w:cs="Times New Roman"/>
          <w:sz w:val="28"/>
          <w:szCs w:val="28"/>
          <w:lang w:val="en-US"/>
        </w:rPr>
        <w:t>P</w:t>
      </w:r>
      <w:r w:rsidRPr="008302DA">
        <w:rPr>
          <w:rFonts w:ascii="Times New Roman" w:hAnsi="Times New Roman" w:cs="Times New Roman"/>
          <w:sz w:val="28"/>
          <w:szCs w:val="28"/>
        </w:rPr>
        <w:t>/</w:t>
      </w:r>
      <w:r>
        <w:rPr>
          <w:rFonts w:ascii="Times New Roman" w:hAnsi="Times New Roman" w:cs="Times New Roman"/>
          <w:sz w:val="28"/>
          <w:szCs w:val="28"/>
          <w:lang w:val="en-US"/>
        </w:rPr>
        <w:t>P</w:t>
      </w:r>
      <w:r w:rsidRPr="008302DA">
        <w:rPr>
          <w:rFonts w:ascii="Times New Roman" w:hAnsi="Times New Roman" w:cs="Times New Roman"/>
          <w:sz w:val="28"/>
          <w:szCs w:val="28"/>
          <w:vertAlign w:val="subscript"/>
        </w:rPr>
        <w:t>0</w:t>
      </w:r>
      <w:r>
        <w:rPr>
          <w:rFonts w:ascii="Times New Roman" w:hAnsi="Times New Roman" w:cs="Times New Roman"/>
          <w:sz w:val="28"/>
          <w:szCs w:val="28"/>
        </w:rPr>
        <w:t>) дБ,</w:t>
      </w:r>
    </w:p>
    <w:p w:rsidR="008302DA" w:rsidRDefault="008302DA" w:rsidP="008302DA">
      <w:pPr>
        <w:spacing w:after="0" w:line="240" w:lineRule="auto"/>
        <w:ind w:firstLine="720"/>
        <w:jc w:val="both"/>
        <w:rPr>
          <w:rFonts w:ascii="Times New Roman" w:hAnsi="Times New Roman" w:cs="Times New Roman"/>
          <w:sz w:val="24"/>
          <w:szCs w:val="24"/>
        </w:rPr>
      </w:pPr>
    </w:p>
    <w:p w:rsidR="008302DA" w:rsidRPr="008302DA" w:rsidRDefault="008302DA" w:rsidP="008302DA">
      <w:pPr>
        <w:spacing w:after="0" w:line="240" w:lineRule="auto"/>
        <w:ind w:firstLine="720"/>
        <w:jc w:val="both"/>
        <w:rPr>
          <w:rFonts w:ascii="Times New Roman" w:hAnsi="Times New Roman" w:cs="Times New Roman"/>
          <w:sz w:val="24"/>
          <w:szCs w:val="24"/>
        </w:rPr>
      </w:pPr>
      <w:r w:rsidRPr="008302DA">
        <w:rPr>
          <w:rFonts w:ascii="Times New Roman" w:hAnsi="Times New Roman" w:cs="Times New Roman"/>
          <w:sz w:val="24"/>
          <w:szCs w:val="24"/>
        </w:rPr>
        <w:t>где: Р – избыточное давление, создаваемое взрывом;</w:t>
      </w:r>
    </w:p>
    <w:p w:rsidR="008302DA" w:rsidRPr="008302DA" w:rsidRDefault="008302DA" w:rsidP="008302DA">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Pr="008302DA">
        <w:rPr>
          <w:rFonts w:ascii="Times New Roman" w:hAnsi="Times New Roman" w:cs="Times New Roman"/>
          <w:sz w:val="24"/>
          <w:szCs w:val="24"/>
        </w:rPr>
        <w:t>Р</w:t>
      </w:r>
      <w:r w:rsidRPr="008302DA">
        <w:rPr>
          <w:rFonts w:ascii="Times New Roman" w:hAnsi="Times New Roman" w:cs="Times New Roman"/>
          <w:sz w:val="24"/>
          <w:szCs w:val="24"/>
          <w:vertAlign w:val="subscript"/>
        </w:rPr>
        <w:t>0</w:t>
      </w:r>
      <w:r w:rsidRPr="008302DA">
        <w:rPr>
          <w:rFonts w:ascii="Times New Roman" w:hAnsi="Times New Roman" w:cs="Times New Roman"/>
          <w:sz w:val="24"/>
          <w:szCs w:val="24"/>
        </w:rPr>
        <w:t xml:space="preserve"> – давление порога чувствительности (Р0=2х10</w:t>
      </w:r>
      <w:r w:rsidRPr="008302DA">
        <w:rPr>
          <w:rFonts w:ascii="Times New Roman" w:hAnsi="Times New Roman" w:cs="Times New Roman"/>
          <w:sz w:val="24"/>
          <w:szCs w:val="24"/>
          <w:vertAlign w:val="superscript"/>
        </w:rPr>
        <w:t>-5</w:t>
      </w:r>
      <w:r w:rsidRPr="008302DA">
        <w:rPr>
          <w:rFonts w:ascii="Times New Roman" w:hAnsi="Times New Roman" w:cs="Times New Roman"/>
          <w:sz w:val="24"/>
          <w:szCs w:val="24"/>
        </w:rPr>
        <w:t xml:space="preserve"> Па).</w:t>
      </w:r>
    </w:p>
    <w:p w:rsidR="008302DA" w:rsidRPr="004E1FEA" w:rsidRDefault="008302DA" w:rsidP="002B2136">
      <w:pPr>
        <w:spacing w:after="0" w:line="240" w:lineRule="auto"/>
        <w:ind w:firstLine="720"/>
        <w:jc w:val="both"/>
        <w:rPr>
          <w:rFonts w:ascii="Times New Roman" w:hAnsi="Times New Roman" w:cs="Times New Roman"/>
          <w:sz w:val="28"/>
          <w:szCs w:val="28"/>
        </w:rPr>
      </w:pPr>
    </w:p>
    <w:p w:rsidR="00A60F73" w:rsidRPr="008302DA" w:rsidRDefault="008302DA" w:rsidP="008F10C6">
      <w:pPr>
        <w:spacing w:after="0" w:line="240" w:lineRule="auto"/>
        <w:ind w:firstLine="720"/>
        <w:jc w:val="both"/>
        <w:rPr>
          <w:rFonts w:ascii="Times New Roman" w:hAnsi="Times New Roman" w:cs="Times New Roman"/>
          <w:sz w:val="28"/>
          <w:szCs w:val="28"/>
        </w:rPr>
      </w:pPr>
      <w:r w:rsidRPr="008302DA">
        <w:rPr>
          <w:rFonts w:ascii="Times New Roman" w:hAnsi="Times New Roman" w:cs="Times New Roman"/>
          <w:sz w:val="28"/>
          <w:szCs w:val="28"/>
        </w:rPr>
        <w:t xml:space="preserve">Предположительно, при взрыве с избыточным давлением 5 кПа создастся ударный шум с уровнем звукового давления 170 дБ. </w:t>
      </w:r>
      <w:r>
        <w:rPr>
          <w:rFonts w:ascii="Times New Roman" w:hAnsi="Times New Roman" w:cs="Times New Roman"/>
          <w:sz w:val="28"/>
          <w:szCs w:val="28"/>
        </w:rPr>
        <w:t>Каких-либо специальных нормативов или методик по определению шумового воздействия взрывных работ (ударная взрывная волна, сейсмические воздействия и т.д.) на окружающую среду нет.</w:t>
      </w:r>
      <w:r w:rsidR="002C2C5F">
        <w:rPr>
          <w:rFonts w:ascii="Times New Roman" w:hAnsi="Times New Roman" w:cs="Times New Roman"/>
          <w:sz w:val="28"/>
          <w:szCs w:val="28"/>
        </w:rPr>
        <w:t xml:space="preserve"> В период проведения взрывных работ уровень шума на карьере будет значительно превышать допустимые значения. Однако эти работы носят единичный характер, и продолжительность шумового воздействия составляет менее 10 сек, соответственно воздействие на окружающую среду будет кратковременным и незначительным. Шумовое воздействие на ближайший населенный пункт не происходит, т.к. он значительно отдален от территории месторождения. </w:t>
      </w:r>
    </w:p>
    <w:p w:rsidR="002B2136" w:rsidRPr="008F10C6" w:rsidRDefault="008F10C6" w:rsidP="002B2136">
      <w:pPr>
        <w:spacing w:after="0" w:line="240" w:lineRule="auto"/>
        <w:ind w:firstLine="720"/>
        <w:jc w:val="both"/>
        <w:rPr>
          <w:rFonts w:ascii="Times New Roman" w:hAnsi="Times New Roman" w:cs="Times New Roman"/>
          <w:sz w:val="28"/>
          <w:szCs w:val="28"/>
        </w:rPr>
      </w:pPr>
      <w:r w:rsidRPr="008F10C6">
        <w:rPr>
          <w:rFonts w:ascii="Times New Roman" w:hAnsi="Times New Roman" w:cs="Times New Roman"/>
          <w:sz w:val="28"/>
          <w:szCs w:val="28"/>
        </w:rPr>
        <w:t>Также</w:t>
      </w:r>
      <w:r w:rsidR="002B2136" w:rsidRPr="008F10C6">
        <w:rPr>
          <w:rFonts w:ascii="Times New Roman" w:hAnsi="Times New Roman" w:cs="Times New Roman"/>
          <w:sz w:val="28"/>
          <w:szCs w:val="28"/>
        </w:rPr>
        <w:t xml:space="preserve"> источник</w:t>
      </w:r>
      <w:r w:rsidRPr="008F10C6">
        <w:rPr>
          <w:rFonts w:ascii="Times New Roman" w:hAnsi="Times New Roman" w:cs="Times New Roman"/>
          <w:sz w:val="28"/>
          <w:szCs w:val="28"/>
        </w:rPr>
        <w:t>ом</w:t>
      </w:r>
      <w:r w:rsidR="002B2136" w:rsidRPr="008F10C6">
        <w:rPr>
          <w:rFonts w:ascii="Times New Roman" w:hAnsi="Times New Roman" w:cs="Times New Roman"/>
          <w:sz w:val="28"/>
          <w:szCs w:val="28"/>
        </w:rPr>
        <w:t xml:space="preserve"> шума </w:t>
      </w:r>
      <w:r w:rsidRPr="008F10C6">
        <w:rPr>
          <w:rFonts w:ascii="Times New Roman" w:hAnsi="Times New Roman" w:cs="Times New Roman"/>
          <w:sz w:val="28"/>
          <w:szCs w:val="28"/>
        </w:rPr>
        <w:t>при буровых работах</w:t>
      </w:r>
      <w:r w:rsidR="002B2136" w:rsidRPr="008F10C6">
        <w:rPr>
          <w:rFonts w:ascii="Times New Roman" w:hAnsi="Times New Roman" w:cs="Times New Roman"/>
          <w:sz w:val="28"/>
          <w:szCs w:val="28"/>
        </w:rPr>
        <w:t xml:space="preserve"> является </w:t>
      </w:r>
      <w:r w:rsidRPr="008F10C6">
        <w:rPr>
          <w:rFonts w:ascii="Times New Roman" w:hAnsi="Times New Roman" w:cs="Times New Roman"/>
          <w:sz w:val="28"/>
          <w:szCs w:val="28"/>
        </w:rPr>
        <w:t>буровой станок</w:t>
      </w:r>
      <w:r>
        <w:rPr>
          <w:rFonts w:ascii="Times New Roman" w:hAnsi="Times New Roman" w:cs="Times New Roman"/>
          <w:sz w:val="28"/>
          <w:szCs w:val="28"/>
        </w:rPr>
        <w:t xml:space="preserve"> СБУ-105</w:t>
      </w:r>
      <w:r w:rsidR="002B2136" w:rsidRPr="008F10C6">
        <w:rPr>
          <w:rFonts w:ascii="Times New Roman" w:hAnsi="Times New Roman" w:cs="Times New Roman"/>
          <w:sz w:val="28"/>
          <w:szCs w:val="28"/>
        </w:rPr>
        <w:t>.</w:t>
      </w:r>
    </w:p>
    <w:p w:rsidR="002B2136" w:rsidRPr="00E7167A" w:rsidRDefault="002B2136" w:rsidP="002B2136">
      <w:pPr>
        <w:spacing w:after="0" w:line="240" w:lineRule="auto"/>
        <w:ind w:firstLine="720"/>
        <w:jc w:val="both"/>
        <w:rPr>
          <w:sz w:val="28"/>
          <w:szCs w:val="28"/>
        </w:rPr>
      </w:pPr>
      <w:r w:rsidRPr="00E7167A">
        <w:rPr>
          <w:rFonts w:ascii="Times New Roman" w:hAnsi="Times New Roman" w:cs="Times New Roman"/>
          <w:sz w:val="28"/>
          <w:szCs w:val="28"/>
        </w:rPr>
        <w:t xml:space="preserve">Шум, создаваемый </w:t>
      </w:r>
      <w:r w:rsidR="00E7167A" w:rsidRPr="00E7167A">
        <w:rPr>
          <w:rFonts w:ascii="Times New Roman" w:hAnsi="Times New Roman" w:cs="Times New Roman"/>
          <w:sz w:val="28"/>
          <w:szCs w:val="28"/>
        </w:rPr>
        <w:t>станком</w:t>
      </w:r>
      <w:r w:rsidRPr="00E7167A">
        <w:rPr>
          <w:rFonts w:ascii="Times New Roman" w:hAnsi="Times New Roman" w:cs="Times New Roman"/>
          <w:sz w:val="28"/>
          <w:szCs w:val="28"/>
        </w:rPr>
        <w:t>, имеет низко- и среднечастотный характер с максимумом звукового давления в диапазоне частот 400÷800 Гц.</w:t>
      </w:r>
    </w:p>
    <w:p w:rsidR="002B2136" w:rsidRPr="00E7167A" w:rsidRDefault="002B2136" w:rsidP="002B2136">
      <w:pPr>
        <w:pStyle w:val="a7"/>
        <w:ind w:firstLine="720"/>
        <w:jc w:val="both"/>
        <w:rPr>
          <w:rFonts w:ascii="Times New Roman" w:hAnsi="Times New Roman"/>
          <w:sz w:val="28"/>
          <w:szCs w:val="28"/>
        </w:rPr>
      </w:pPr>
      <w:r w:rsidRPr="00E7167A">
        <w:rPr>
          <w:rFonts w:ascii="Times New Roman" w:hAnsi="Times New Roman"/>
          <w:sz w:val="28"/>
        </w:rPr>
        <w:t xml:space="preserve">Расчетная точка - граница санитарно-защитной зоны </w:t>
      </w:r>
      <w:r w:rsidR="00E7167A">
        <w:rPr>
          <w:rFonts w:ascii="Times New Roman" w:hAnsi="Times New Roman"/>
          <w:sz w:val="28"/>
        </w:rPr>
        <w:t>месторождения</w:t>
      </w:r>
      <w:r w:rsidRPr="00E7167A">
        <w:rPr>
          <w:rFonts w:ascii="Times New Roman" w:hAnsi="Times New Roman"/>
          <w:sz w:val="28"/>
          <w:szCs w:val="28"/>
        </w:rPr>
        <w:t>.</w:t>
      </w:r>
    </w:p>
    <w:p w:rsidR="002B2136" w:rsidRPr="00E7167A" w:rsidRDefault="002B2136" w:rsidP="002B2136">
      <w:pPr>
        <w:pStyle w:val="a7"/>
        <w:ind w:firstLine="720"/>
        <w:jc w:val="both"/>
        <w:rPr>
          <w:rFonts w:ascii="Times New Roman" w:hAnsi="Times New Roman"/>
          <w:sz w:val="28"/>
          <w:szCs w:val="28"/>
        </w:rPr>
      </w:pPr>
      <w:r w:rsidRPr="00E7167A">
        <w:rPr>
          <w:rFonts w:ascii="Times New Roman" w:hAnsi="Times New Roman"/>
          <w:sz w:val="28"/>
          <w:szCs w:val="28"/>
        </w:rPr>
        <w:t>Санитарно-защитная зона является территорией, отделяющей зоны специального назначения (селитебные территории, здания и сооружения жилищно-гражданского назначения) от воздействий неблагоприятных факторов. Д</w:t>
      </w:r>
      <w:r w:rsidRPr="00E7167A">
        <w:rPr>
          <w:rFonts w:ascii="Times New Roman" w:hAnsi="Times New Roman"/>
          <w:sz w:val="28"/>
        </w:rPr>
        <w:t xml:space="preserve">опустимый уровень звукового давления (эквивалентный уровень звукового </w:t>
      </w:r>
      <w:r w:rsidRPr="00E7167A">
        <w:rPr>
          <w:rFonts w:ascii="Times New Roman" w:hAnsi="Times New Roman"/>
          <w:sz w:val="28"/>
        </w:rPr>
        <w:lastRenderedPageBreak/>
        <w:t xml:space="preserve">давления </w:t>
      </w:r>
      <w:r w:rsidRPr="00E7167A">
        <w:rPr>
          <w:rFonts w:ascii="Times New Roman" w:hAnsi="Times New Roman"/>
          <w:sz w:val="28"/>
          <w:lang w:val="en-US"/>
        </w:rPr>
        <w:t>L</w:t>
      </w:r>
      <w:r w:rsidRPr="00E7167A">
        <w:rPr>
          <w:rFonts w:ascii="Times New Roman" w:hAnsi="Times New Roman"/>
          <w:sz w:val="28"/>
          <w:vertAlign w:val="subscript"/>
        </w:rPr>
        <w:t>экв</w:t>
      </w:r>
      <w:r w:rsidRPr="00E7167A">
        <w:rPr>
          <w:rFonts w:ascii="Times New Roman" w:hAnsi="Times New Roman"/>
          <w:sz w:val="28"/>
        </w:rPr>
        <w:t xml:space="preserve">) на границе санитарно-защитной зоны принимается как на территориях, непосредственно прилегающих к жилым домам, согласно </w:t>
      </w:r>
      <w:r w:rsidRPr="00E7167A">
        <w:rPr>
          <w:rFonts w:ascii="Times New Roman" w:hAnsi="Times New Roman"/>
          <w:sz w:val="28"/>
          <w:szCs w:val="28"/>
        </w:rPr>
        <w:t>[1]</w:t>
      </w:r>
      <w:r w:rsidRPr="00E7167A">
        <w:rPr>
          <w:rFonts w:ascii="Times New Roman" w:hAnsi="Times New Roman"/>
          <w:sz w:val="28"/>
        </w:rPr>
        <w:t xml:space="preserve"> равен 55дБА в дневное время (с 7 до 23 часов).</w:t>
      </w:r>
      <w:r w:rsidRPr="00E7167A">
        <w:rPr>
          <w:rFonts w:ascii="Times New Roman" w:hAnsi="Times New Roman"/>
          <w:sz w:val="28"/>
          <w:szCs w:val="28"/>
        </w:rPr>
        <w:t xml:space="preserve"> </w:t>
      </w:r>
      <w:r w:rsidR="00E7167A">
        <w:rPr>
          <w:rFonts w:ascii="Times New Roman" w:hAnsi="Times New Roman"/>
          <w:sz w:val="28"/>
          <w:szCs w:val="28"/>
        </w:rPr>
        <w:t>Буровые</w:t>
      </w:r>
      <w:r w:rsidR="00E7167A" w:rsidRPr="005753AC">
        <w:rPr>
          <w:rFonts w:ascii="Times New Roman" w:hAnsi="Times New Roman"/>
          <w:sz w:val="28"/>
          <w:szCs w:val="28"/>
        </w:rPr>
        <w:t xml:space="preserve"> работы производятся в дневное время суток.</w:t>
      </w:r>
    </w:p>
    <w:p w:rsidR="00427066" w:rsidRPr="009C2687" w:rsidRDefault="00657EC7" w:rsidP="009C2687">
      <w:pPr>
        <w:pStyle w:val="a9"/>
        <w:tabs>
          <w:tab w:val="clear" w:pos="4153"/>
          <w:tab w:val="clear" w:pos="8306"/>
          <w:tab w:val="left" w:leader="dot" w:pos="9072"/>
        </w:tabs>
        <w:ind w:firstLine="720"/>
        <w:jc w:val="both"/>
        <w:rPr>
          <w:color w:val="FF0000"/>
          <w:sz w:val="28"/>
          <w:szCs w:val="28"/>
        </w:rPr>
      </w:pPr>
      <w:r w:rsidRPr="00657EC7">
        <w:rPr>
          <w:sz w:val="28"/>
          <w:szCs w:val="28"/>
        </w:rPr>
        <w:t>Б</w:t>
      </w:r>
      <w:r w:rsidR="00427066" w:rsidRPr="00657EC7">
        <w:rPr>
          <w:sz w:val="28"/>
          <w:szCs w:val="28"/>
        </w:rPr>
        <w:t>уровые станки генерируют непостоянный прерывистый шум, уровни которого на рабочих местах и в рабочих зонах составляют</w:t>
      </w:r>
      <w:r w:rsidRPr="00657EC7">
        <w:rPr>
          <w:sz w:val="28"/>
          <w:szCs w:val="28"/>
        </w:rPr>
        <w:t xml:space="preserve"> </w:t>
      </w:r>
      <w:r w:rsidR="00427066" w:rsidRPr="00657EC7">
        <w:rPr>
          <w:sz w:val="28"/>
          <w:szCs w:val="28"/>
        </w:rPr>
        <w:t>95-105 дБА</w:t>
      </w:r>
      <w:r w:rsidRPr="00657EC7">
        <w:rPr>
          <w:sz w:val="28"/>
          <w:szCs w:val="28"/>
        </w:rPr>
        <w:t>.</w:t>
      </w:r>
    </w:p>
    <w:p w:rsidR="002B2136" w:rsidRPr="009C2687" w:rsidRDefault="002B2136" w:rsidP="002B2136">
      <w:pPr>
        <w:pStyle w:val="a7"/>
        <w:ind w:firstLine="720"/>
        <w:jc w:val="both"/>
        <w:rPr>
          <w:rFonts w:ascii="Times New Roman" w:hAnsi="Times New Roman"/>
          <w:sz w:val="28"/>
        </w:rPr>
      </w:pPr>
      <w:r w:rsidRPr="009C2687">
        <w:rPr>
          <w:rFonts w:ascii="Times New Roman" w:hAnsi="Times New Roman"/>
          <w:sz w:val="28"/>
        </w:rPr>
        <w:t>Уровень звука L</w:t>
      </w:r>
      <w:r w:rsidRPr="009C2687">
        <w:rPr>
          <w:rFonts w:ascii="Times New Roman" w:hAnsi="Times New Roman"/>
          <w:sz w:val="28"/>
          <w:vertAlign w:val="subscript"/>
        </w:rPr>
        <w:t>А</w:t>
      </w:r>
      <w:r w:rsidRPr="009C2687">
        <w:rPr>
          <w:rFonts w:ascii="Times New Roman" w:hAnsi="Times New Roman"/>
          <w:sz w:val="28"/>
        </w:rPr>
        <w:t xml:space="preserve">, дБА в расчетной точке (граница санитарно-защитной зоны </w:t>
      </w:r>
      <w:r w:rsidR="009C2687" w:rsidRPr="009C2687">
        <w:rPr>
          <w:rFonts w:ascii="Times New Roman" w:hAnsi="Times New Roman"/>
          <w:sz w:val="28"/>
        </w:rPr>
        <w:t>месторождения</w:t>
      </w:r>
      <w:r w:rsidRPr="009C2687">
        <w:rPr>
          <w:rFonts w:ascii="Times New Roman" w:hAnsi="Times New Roman"/>
          <w:sz w:val="28"/>
        </w:rPr>
        <w:t xml:space="preserve">), определен в соответствии со СНиП </w:t>
      </w:r>
      <w:r w:rsidRPr="009C2687">
        <w:rPr>
          <w:rFonts w:ascii="Times New Roman" w:hAnsi="Times New Roman"/>
          <w:sz w:val="28"/>
          <w:lang w:val="en-US"/>
        </w:rPr>
        <w:t>II</w:t>
      </w:r>
      <w:r w:rsidRPr="009C2687">
        <w:rPr>
          <w:rFonts w:ascii="Times New Roman" w:hAnsi="Times New Roman"/>
          <w:sz w:val="28"/>
        </w:rPr>
        <w:t xml:space="preserve">-12-77 «Строительные нормы и правила. Нормы проектирования. Защита от шума» по формуле: </w:t>
      </w:r>
    </w:p>
    <w:p w:rsidR="002B2136" w:rsidRPr="009C2687" w:rsidRDefault="002B2136" w:rsidP="002B2136">
      <w:pPr>
        <w:pStyle w:val="a7"/>
        <w:ind w:firstLine="720"/>
        <w:jc w:val="center"/>
        <w:rPr>
          <w:rFonts w:ascii="Times New Roman" w:hAnsi="Times New Roman"/>
          <w:sz w:val="28"/>
        </w:rPr>
      </w:pPr>
    </w:p>
    <w:p w:rsidR="002B2136" w:rsidRPr="009C2687" w:rsidRDefault="002B2136" w:rsidP="002B2136">
      <w:pPr>
        <w:pStyle w:val="a7"/>
        <w:ind w:firstLine="720"/>
        <w:jc w:val="center"/>
        <w:rPr>
          <w:rFonts w:ascii="Times New Roman" w:hAnsi="Times New Roman"/>
          <w:b/>
          <w:sz w:val="28"/>
        </w:rPr>
      </w:pPr>
      <w:r w:rsidRPr="009C2687">
        <w:rPr>
          <w:rFonts w:ascii="Times New Roman" w:hAnsi="Times New Roman"/>
          <w:b/>
          <w:sz w:val="28"/>
        </w:rPr>
        <w:t>L</w:t>
      </w:r>
      <w:r w:rsidRPr="009C2687">
        <w:rPr>
          <w:rFonts w:ascii="Times New Roman" w:hAnsi="Times New Roman"/>
          <w:b/>
          <w:sz w:val="28"/>
          <w:vertAlign w:val="subscript"/>
        </w:rPr>
        <w:t>A</w:t>
      </w:r>
      <w:r w:rsidRPr="009C2687">
        <w:rPr>
          <w:rFonts w:ascii="Times New Roman" w:hAnsi="Times New Roman"/>
          <w:b/>
          <w:sz w:val="28"/>
        </w:rPr>
        <w:t xml:space="preserve"> = L</w:t>
      </w:r>
      <w:r w:rsidRPr="009C2687">
        <w:rPr>
          <w:rFonts w:ascii="Times New Roman" w:hAnsi="Times New Roman"/>
          <w:b/>
          <w:sz w:val="28"/>
          <w:vertAlign w:val="subscript"/>
        </w:rPr>
        <w:t xml:space="preserve">A экв </w:t>
      </w:r>
      <w:r w:rsidRPr="009C2687">
        <w:rPr>
          <w:rFonts w:ascii="Times New Roman" w:hAnsi="Times New Roman"/>
          <w:b/>
          <w:sz w:val="28"/>
        </w:rPr>
        <w:t xml:space="preserve">- </w:t>
      </w:r>
      <w:r w:rsidRPr="009C2687">
        <w:rPr>
          <w:rFonts w:ascii="Times New Roman" w:hAnsi="Times New Roman"/>
          <w:b/>
          <w:sz w:val="28"/>
        </w:rPr>
        <w:sym w:font="Symbol" w:char="F044"/>
      </w:r>
      <w:r w:rsidRPr="009C2687">
        <w:rPr>
          <w:rFonts w:ascii="Times New Roman" w:hAnsi="Times New Roman"/>
          <w:b/>
          <w:sz w:val="28"/>
        </w:rPr>
        <w:t>L</w:t>
      </w:r>
      <w:r w:rsidRPr="009C2687">
        <w:rPr>
          <w:rFonts w:ascii="Times New Roman" w:hAnsi="Times New Roman"/>
          <w:b/>
          <w:sz w:val="28"/>
          <w:vertAlign w:val="subscript"/>
        </w:rPr>
        <w:t>A рас</w:t>
      </w:r>
      <w:r w:rsidRPr="009C2687">
        <w:rPr>
          <w:rFonts w:ascii="Times New Roman" w:hAnsi="Times New Roman"/>
          <w:b/>
          <w:sz w:val="28"/>
        </w:rPr>
        <w:t xml:space="preserve"> - </w:t>
      </w:r>
      <w:r w:rsidRPr="009C2687">
        <w:rPr>
          <w:rFonts w:ascii="Times New Roman" w:hAnsi="Times New Roman"/>
          <w:b/>
          <w:sz w:val="28"/>
        </w:rPr>
        <w:sym w:font="Symbol" w:char="F044"/>
      </w:r>
      <w:r w:rsidRPr="009C2687">
        <w:rPr>
          <w:rFonts w:ascii="Times New Roman" w:hAnsi="Times New Roman"/>
          <w:b/>
          <w:sz w:val="28"/>
        </w:rPr>
        <w:t>L</w:t>
      </w:r>
      <w:r w:rsidRPr="009C2687">
        <w:rPr>
          <w:rFonts w:ascii="Times New Roman" w:hAnsi="Times New Roman"/>
          <w:b/>
          <w:sz w:val="28"/>
          <w:vertAlign w:val="subscript"/>
        </w:rPr>
        <w:t>A экр</w:t>
      </w:r>
      <w:r w:rsidRPr="009C2687">
        <w:rPr>
          <w:rFonts w:ascii="Times New Roman" w:hAnsi="Times New Roman"/>
          <w:b/>
          <w:sz w:val="28"/>
        </w:rPr>
        <w:t xml:space="preserve">- </w:t>
      </w:r>
      <w:r w:rsidRPr="009C2687">
        <w:rPr>
          <w:rFonts w:ascii="Times New Roman" w:hAnsi="Times New Roman"/>
          <w:b/>
          <w:sz w:val="28"/>
        </w:rPr>
        <w:sym w:font="Symbol" w:char="F044"/>
      </w:r>
      <w:r w:rsidRPr="009C2687">
        <w:rPr>
          <w:rFonts w:ascii="Times New Roman" w:hAnsi="Times New Roman"/>
          <w:b/>
          <w:sz w:val="28"/>
        </w:rPr>
        <w:t>L</w:t>
      </w:r>
      <w:r w:rsidRPr="009C2687">
        <w:rPr>
          <w:rFonts w:ascii="Times New Roman" w:hAnsi="Times New Roman"/>
          <w:b/>
          <w:sz w:val="28"/>
          <w:vertAlign w:val="subscript"/>
        </w:rPr>
        <w:t>A зел</w:t>
      </w:r>
      <w:r w:rsidRPr="009C2687">
        <w:rPr>
          <w:rFonts w:ascii="Times New Roman" w:hAnsi="Times New Roman"/>
          <w:b/>
          <w:sz w:val="28"/>
        </w:rPr>
        <w:t>,</w:t>
      </w:r>
    </w:p>
    <w:p w:rsidR="002B2136" w:rsidRPr="002B2136" w:rsidRDefault="002B2136" w:rsidP="002B2136">
      <w:pPr>
        <w:pStyle w:val="a7"/>
        <w:ind w:firstLine="720"/>
        <w:jc w:val="center"/>
        <w:rPr>
          <w:rFonts w:ascii="Times New Roman" w:hAnsi="Times New Roman"/>
          <w:b/>
          <w:color w:val="FF0000"/>
          <w:sz w:val="28"/>
        </w:rPr>
      </w:pPr>
    </w:p>
    <w:p w:rsidR="002B2136" w:rsidRPr="009C2687" w:rsidRDefault="002B2136" w:rsidP="002B2136">
      <w:pPr>
        <w:pStyle w:val="a7"/>
        <w:jc w:val="both"/>
        <w:rPr>
          <w:rFonts w:ascii="Times New Roman" w:hAnsi="Times New Roman"/>
          <w:sz w:val="24"/>
          <w:szCs w:val="24"/>
        </w:rPr>
      </w:pPr>
      <w:r w:rsidRPr="009C2687">
        <w:rPr>
          <w:rFonts w:ascii="Times New Roman" w:hAnsi="Times New Roman"/>
          <w:sz w:val="24"/>
          <w:szCs w:val="24"/>
        </w:rPr>
        <w:t xml:space="preserve">     где: L</w:t>
      </w:r>
      <w:r w:rsidRPr="009C2687">
        <w:rPr>
          <w:rFonts w:ascii="Times New Roman" w:hAnsi="Times New Roman"/>
          <w:sz w:val="24"/>
          <w:szCs w:val="24"/>
          <w:vertAlign w:val="subscript"/>
        </w:rPr>
        <w:t xml:space="preserve">A экв </w:t>
      </w:r>
      <w:r w:rsidRPr="009C2687">
        <w:rPr>
          <w:rFonts w:ascii="Times New Roman" w:hAnsi="Times New Roman"/>
          <w:sz w:val="24"/>
          <w:szCs w:val="24"/>
        </w:rPr>
        <w:t>- шумовая характеристика источника шума в дБА;</w:t>
      </w:r>
    </w:p>
    <w:p w:rsidR="002B2136" w:rsidRPr="009C2687" w:rsidRDefault="002B2136" w:rsidP="002B2136">
      <w:pPr>
        <w:pStyle w:val="a7"/>
        <w:ind w:firstLine="720"/>
        <w:jc w:val="both"/>
        <w:rPr>
          <w:rFonts w:ascii="Times New Roman" w:hAnsi="Times New Roman"/>
          <w:sz w:val="24"/>
          <w:szCs w:val="24"/>
        </w:rPr>
      </w:pPr>
      <w:r w:rsidRPr="009C2687">
        <w:rPr>
          <w:rFonts w:ascii="Times New Roman" w:hAnsi="Times New Roman"/>
          <w:sz w:val="24"/>
          <w:szCs w:val="24"/>
        </w:rPr>
        <w:sym w:font="Symbol" w:char="F044"/>
      </w:r>
      <w:r w:rsidRPr="009C2687">
        <w:rPr>
          <w:rFonts w:ascii="Times New Roman" w:hAnsi="Times New Roman"/>
          <w:sz w:val="24"/>
          <w:szCs w:val="24"/>
        </w:rPr>
        <w:t>L</w:t>
      </w:r>
      <w:r w:rsidRPr="009C2687">
        <w:rPr>
          <w:rFonts w:ascii="Times New Roman" w:hAnsi="Times New Roman"/>
          <w:sz w:val="24"/>
          <w:szCs w:val="24"/>
          <w:vertAlign w:val="subscript"/>
        </w:rPr>
        <w:t xml:space="preserve">Aрас </w:t>
      </w:r>
      <w:r w:rsidRPr="009C2687">
        <w:rPr>
          <w:rFonts w:ascii="Times New Roman" w:hAnsi="Times New Roman"/>
          <w:sz w:val="24"/>
          <w:szCs w:val="24"/>
        </w:rPr>
        <w:t>- снижение уровня звука в дБА в зависимости от расстояния между источником шума и расчетной точкой;</w:t>
      </w:r>
    </w:p>
    <w:p w:rsidR="002B2136" w:rsidRPr="009C2687" w:rsidRDefault="002B2136" w:rsidP="002B2136">
      <w:pPr>
        <w:pStyle w:val="a7"/>
        <w:ind w:firstLine="720"/>
        <w:jc w:val="both"/>
        <w:rPr>
          <w:rFonts w:ascii="Times New Roman" w:hAnsi="Times New Roman"/>
          <w:sz w:val="24"/>
          <w:szCs w:val="24"/>
        </w:rPr>
      </w:pPr>
      <w:r w:rsidRPr="009C2687">
        <w:rPr>
          <w:rFonts w:ascii="Times New Roman" w:hAnsi="Times New Roman"/>
          <w:sz w:val="24"/>
          <w:szCs w:val="24"/>
        </w:rPr>
        <w:sym w:font="Symbol" w:char="F044"/>
      </w:r>
      <w:r w:rsidRPr="009C2687">
        <w:rPr>
          <w:rFonts w:ascii="Times New Roman" w:hAnsi="Times New Roman"/>
          <w:sz w:val="24"/>
          <w:szCs w:val="24"/>
        </w:rPr>
        <w:t>L</w:t>
      </w:r>
      <w:r w:rsidRPr="009C2687">
        <w:rPr>
          <w:rFonts w:ascii="Times New Roman" w:hAnsi="Times New Roman"/>
          <w:sz w:val="24"/>
          <w:szCs w:val="24"/>
          <w:vertAlign w:val="subscript"/>
        </w:rPr>
        <w:t>A экр</w:t>
      </w:r>
      <w:r w:rsidRPr="009C2687">
        <w:rPr>
          <w:rFonts w:ascii="Times New Roman" w:hAnsi="Times New Roman"/>
          <w:sz w:val="24"/>
          <w:szCs w:val="24"/>
        </w:rPr>
        <w:t xml:space="preserve"> - снижение уровня звука экранами на пути распространения звука в дБА.</w:t>
      </w:r>
    </w:p>
    <w:p w:rsidR="002B2136" w:rsidRPr="002B2136" w:rsidRDefault="00506839" w:rsidP="002B2136">
      <w:pPr>
        <w:pStyle w:val="a7"/>
        <w:ind w:firstLine="720"/>
        <w:jc w:val="both"/>
        <w:rPr>
          <w:rFonts w:ascii="Times New Roman" w:hAnsi="Times New Roman"/>
          <w:color w:val="FF0000"/>
          <w:sz w:val="24"/>
          <w:szCs w:val="24"/>
        </w:rPr>
      </w:pPr>
      <w:r w:rsidRPr="00506839">
        <w:rPr>
          <w:rFonts w:ascii="Times New Roman" w:hAnsi="Times New Roman"/>
          <w:sz w:val="24"/>
          <w:szCs w:val="24"/>
        </w:rPr>
        <w:t xml:space="preserve">Так как буровые работы осуществляются непосредственно на территории карьера, глубина которого составляет 40 м, т.е. не на открытой местности, то борта карьера будут служит в качестве экрана, снижающего уровень звука. </w:t>
      </w:r>
    </w:p>
    <w:p w:rsidR="002B2136" w:rsidRPr="009C2687" w:rsidRDefault="002B2136" w:rsidP="002B2136">
      <w:pPr>
        <w:pStyle w:val="a7"/>
        <w:ind w:firstLine="720"/>
        <w:jc w:val="both"/>
        <w:rPr>
          <w:rFonts w:ascii="Times New Roman" w:hAnsi="Times New Roman"/>
          <w:sz w:val="24"/>
          <w:szCs w:val="24"/>
        </w:rPr>
      </w:pPr>
      <w:r w:rsidRPr="009C2687">
        <w:rPr>
          <w:rFonts w:ascii="Times New Roman" w:hAnsi="Times New Roman"/>
          <w:sz w:val="24"/>
          <w:szCs w:val="24"/>
        </w:rPr>
        <w:sym w:font="Symbol" w:char="F044"/>
      </w:r>
      <w:r w:rsidRPr="009C2687">
        <w:rPr>
          <w:rFonts w:ascii="Times New Roman" w:hAnsi="Times New Roman"/>
          <w:sz w:val="24"/>
          <w:szCs w:val="24"/>
        </w:rPr>
        <w:t>L</w:t>
      </w:r>
      <w:r w:rsidRPr="009C2687">
        <w:rPr>
          <w:rFonts w:ascii="Times New Roman" w:hAnsi="Times New Roman"/>
          <w:sz w:val="24"/>
          <w:szCs w:val="24"/>
          <w:vertAlign w:val="subscript"/>
        </w:rPr>
        <w:t>A зел</w:t>
      </w:r>
      <w:r w:rsidRPr="009C2687">
        <w:rPr>
          <w:rFonts w:ascii="Times New Roman" w:hAnsi="Times New Roman"/>
          <w:sz w:val="24"/>
          <w:szCs w:val="24"/>
        </w:rPr>
        <w:t xml:space="preserve"> - снижение уровня звука полосами зеленых насаждений в дБА. </w:t>
      </w:r>
      <w:r w:rsidR="009C2687" w:rsidRPr="009C2687">
        <w:rPr>
          <w:rFonts w:ascii="Times New Roman" w:hAnsi="Times New Roman"/>
          <w:sz w:val="24"/>
          <w:szCs w:val="24"/>
        </w:rPr>
        <w:t>П</w:t>
      </w:r>
      <w:r w:rsidRPr="009C2687">
        <w:rPr>
          <w:rFonts w:ascii="Times New Roman" w:hAnsi="Times New Roman"/>
          <w:sz w:val="24"/>
          <w:szCs w:val="24"/>
        </w:rPr>
        <w:t xml:space="preserve">роектом предусмотрено озеленение территории </w:t>
      </w:r>
      <w:r w:rsidR="009C2687" w:rsidRPr="009C2687">
        <w:rPr>
          <w:rFonts w:ascii="Times New Roman" w:hAnsi="Times New Roman"/>
          <w:sz w:val="24"/>
          <w:szCs w:val="24"/>
        </w:rPr>
        <w:t>месторождения</w:t>
      </w:r>
      <w:r w:rsidRPr="009C2687">
        <w:rPr>
          <w:rFonts w:ascii="Times New Roman" w:hAnsi="Times New Roman"/>
          <w:sz w:val="24"/>
          <w:szCs w:val="24"/>
        </w:rPr>
        <w:t xml:space="preserve"> с организацией полосы древесно-кустарниковых насаждений.</w:t>
      </w:r>
    </w:p>
    <w:p w:rsidR="002B2136" w:rsidRPr="009C2687" w:rsidRDefault="002B2136" w:rsidP="002B2136">
      <w:pPr>
        <w:pStyle w:val="a7"/>
        <w:ind w:firstLine="720"/>
        <w:jc w:val="both"/>
        <w:rPr>
          <w:rFonts w:ascii="Times New Roman" w:hAnsi="Times New Roman"/>
          <w:sz w:val="28"/>
        </w:rPr>
      </w:pPr>
    </w:p>
    <w:p w:rsidR="002B2136" w:rsidRPr="009C2687" w:rsidRDefault="002B2136" w:rsidP="002B2136">
      <w:pPr>
        <w:pStyle w:val="a7"/>
        <w:ind w:firstLine="720"/>
        <w:jc w:val="both"/>
        <w:rPr>
          <w:rFonts w:ascii="Times New Roman" w:hAnsi="Times New Roman"/>
          <w:sz w:val="28"/>
        </w:rPr>
      </w:pPr>
      <w:r w:rsidRPr="009C2687">
        <w:rPr>
          <w:rFonts w:ascii="Times New Roman" w:hAnsi="Times New Roman"/>
          <w:sz w:val="28"/>
        </w:rPr>
        <w:t xml:space="preserve">Уровень звукового давления в расчетной точке (на границе СЗЗ) </w:t>
      </w:r>
      <w:r w:rsidRPr="009C2687">
        <w:rPr>
          <w:rFonts w:ascii="Times New Roman" w:hAnsi="Times New Roman"/>
          <w:i/>
          <w:sz w:val="28"/>
        </w:rPr>
        <w:t xml:space="preserve">от </w:t>
      </w:r>
      <w:r w:rsidR="009C2687" w:rsidRPr="009C2687">
        <w:rPr>
          <w:rFonts w:ascii="Times New Roman" w:hAnsi="Times New Roman"/>
          <w:i/>
          <w:sz w:val="28"/>
          <w:szCs w:val="28"/>
        </w:rPr>
        <w:t>бурово</w:t>
      </w:r>
      <w:r w:rsidR="009C2687" w:rsidRPr="009C2687">
        <w:rPr>
          <w:rFonts w:ascii="Times New Roman" w:hAnsi="Times New Roman"/>
          <w:i/>
          <w:sz w:val="28"/>
          <w:szCs w:val="28"/>
        </w:rPr>
        <w:t>го</w:t>
      </w:r>
      <w:r w:rsidR="009C2687" w:rsidRPr="009C2687">
        <w:rPr>
          <w:rFonts w:ascii="Times New Roman" w:hAnsi="Times New Roman"/>
          <w:i/>
          <w:sz w:val="28"/>
          <w:szCs w:val="28"/>
        </w:rPr>
        <w:t xml:space="preserve"> стан</w:t>
      </w:r>
      <w:r w:rsidR="009C2687" w:rsidRPr="009C2687">
        <w:rPr>
          <w:rFonts w:ascii="Times New Roman" w:hAnsi="Times New Roman"/>
          <w:i/>
          <w:sz w:val="28"/>
          <w:szCs w:val="28"/>
        </w:rPr>
        <w:t>ка</w:t>
      </w:r>
      <w:r w:rsidR="009C2687" w:rsidRPr="009C2687">
        <w:rPr>
          <w:rFonts w:ascii="Times New Roman" w:hAnsi="Times New Roman"/>
          <w:i/>
          <w:sz w:val="28"/>
          <w:szCs w:val="28"/>
        </w:rPr>
        <w:t xml:space="preserve"> СБУ-105</w:t>
      </w:r>
      <w:r w:rsidRPr="009C2687">
        <w:rPr>
          <w:rFonts w:ascii="Times New Roman" w:hAnsi="Times New Roman"/>
          <w:sz w:val="28"/>
        </w:rPr>
        <w:t xml:space="preserve"> составляет:</w:t>
      </w:r>
    </w:p>
    <w:p w:rsidR="002B2136" w:rsidRPr="001F34F0" w:rsidRDefault="002B2136" w:rsidP="002B2136">
      <w:pPr>
        <w:pStyle w:val="a7"/>
        <w:ind w:firstLine="720"/>
        <w:jc w:val="both"/>
        <w:rPr>
          <w:rFonts w:ascii="Times New Roman" w:hAnsi="Times New Roman"/>
          <w:sz w:val="28"/>
        </w:rPr>
      </w:pPr>
      <w:r w:rsidRPr="001F34F0">
        <w:rPr>
          <w:rFonts w:ascii="Times New Roman" w:hAnsi="Times New Roman"/>
          <w:sz w:val="28"/>
        </w:rPr>
        <w:t>- в дневное время:</w:t>
      </w:r>
    </w:p>
    <w:p w:rsidR="002B2136" w:rsidRPr="001F34F0" w:rsidRDefault="002B2136" w:rsidP="002B2136">
      <w:pPr>
        <w:pStyle w:val="a7"/>
        <w:ind w:firstLine="720"/>
        <w:jc w:val="center"/>
        <w:rPr>
          <w:rFonts w:ascii="Times New Roman" w:hAnsi="Times New Roman"/>
          <w:sz w:val="28"/>
        </w:rPr>
      </w:pPr>
      <w:r w:rsidRPr="001F34F0">
        <w:rPr>
          <w:rFonts w:ascii="Times New Roman" w:hAnsi="Times New Roman"/>
          <w:sz w:val="28"/>
        </w:rPr>
        <w:t>LA</w:t>
      </w:r>
      <w:r w:rsidR="009C2687" w:rsidRPr="001F34F0">
        <w:rPr>
          <w:rFonts w:ascii="Times New Roman" w:hAnsi="Times New Roman"/>
          <w:sz w:val="28"/>
        </w:rPr>
        <w:t xml:space="preserve"> </w:t>
      </w:r>
      <w:r w:rsidRPr="001F34F0">
        <w:rPr>
          <w:rFonts w:ascii="Times New Roman" w:hAnsi="Times New Roman"/>
          <w:sz w:val="28"/>
        </w:rPr>
        <w:t xml:space="preserve">= </w:t>
      </w:r>
      <w:r w:rsidR="009C2687" w:rsidRPr="001F34F0">
        <w:rPr>
          <w:rFonts w:ascii="Times New Roman" w:hAnsi="Times New Roman"/>
          <w:sz w:val="28"/>
        </w:rPr>
        <w:t>105</w:t>
      </w:r>
      <w:r w:rsidRPr="001F34F0">
        <w:rPr>
          <w:rFonts w:ascii="Times New Roman" w:hAnsi="Times New Roman"/>
          <w:sz w:val="28"/>
        </w:rPr>
        <w:t xml:space="preserve"> – 32</w:t>
      </w:r>
      <w:r w:rsidR="00506839" w:rsidRPr="001F34F0">
        <w:rPr>
          <w:rFonts w:ascii="Times New Roman" w:hAnsi="Times New Roman"/>
          <w:sz w:val="28"/>
        </w:rPr>
        <w:t xml:space="preserve"> </w:t>
      </w:r>
      <w:r w:rsidRPr="001F34F0">
        <w:rPr>
          <w:rFonts w:ascii="Times New Roman" w:hAnsi="Times New Roman"/>
          <w:sz w:val="28"/>
        </w:rPr>
        <w:t xml:space="preserve">– </w:t>
      </w:r>
      <w:r w:rsidR="001F34F0" w:rsidRPr="001F34F0">
        <w:rPr>
          <w:rFonts w:ascii="Times New Roman" w:hAnsi="Times New Roman"/>
          <w:sz w:val="28"/>
        </w:rPr>
        <w:t>18</w:t>
      </w:r>
      <w:r w:rsidRPr="001F34F0">
        <w:rPr>
          <w:rFonts w:ascii="Times New Roman" w:hAnsi="Times New Roman"/>
          <w:sz w:val="28"/>
        </w:rPr>
        <w:t xml:space="preserve"> – </w:t>
      </w:r>
      <w:r w:rsidR="001F34F0" w:rsidRPr="001F34F0">
        <w:rPr>
          <w:rFonts w:ascii="Times New Roman" w:hAnsi="Times New Roman"/>
          <w:sz w:val="28"/>
        </w:rPr>
        <w:t>8</w:t>
      </w:r>
      <w:r w:rsidRPr="001F34F0">
        <w:rPr>
          <w:rFonts w:ascii="Times New Roman" w:hAnsi="Times New Roman"/>
          <w:sz w:val="28"/>
        </w:rPr>
        <w:t xml:space="preserve"> = </w:t>
      </w:r>
      <w:r w:rsidR="001F34F0" w:rsidRPr="001F34F0">
        <w:rPr>
          <w:rFonts w:ascii="Times New Roman" w:hAnsi="Times New Roman"/>
          <w:sz w:val="28"/>
        </w:rPr>
        <w:t>47</w:t>
      </w:r>
      <w:r w:rsidRPr="001F34F0">
        <w:rPr>
          <w:rFonts w:ascii="Times New Roman" w:hAnsi="Times New Roman"/>
          <w:sz w:val="28"/>
        </w:rPr>
        <w:t xml:space="preserve"> дБА</w:t>
      </w:r>
    </w:p>
    <w:p w:rsidR="002B2136" w:rsidRPr="001F34F0" w:rsidRDefault="002B2136" w:rsidP="001F34F0">
      <w:pPr>
        <w:pStyle w:val="a7"/>
        <w:ind w:firstLine="720"/>
        <w:jc w:val="both"/>
        <w:rPr>
          <w:rFonts w:ascii="Times New Roman" w:hAnsi="Times New Roman"/>
          <w:sz w:val="28"/>
        </w:rPr>
      </w:pPr>
      <w:r w:rsidRPr="001F34F0">
        <w:rPr>
          <w:rFonts w:ascii="Times New Roman" w:hAnsi="Times New Roman"/>
          <w:sz w:val="28"/>
        </w:rPr>
        <w:t>LA=</w:t>
      </w:r>
      <w:r w:rsidR="001F34F0" w:rsidRPr="001F34F0">
        <w:rPr>
          <w:rFonts w:ascii="Times New Roman" w:hAnsi="Times New Roman"/>
          <w:sz w:val="28"/>
        </w:rPr>
        <w:t>47</w:t>
      </w:r>
      <w:r w:rsidRPr="001F34F0">
        <w:rPr>
          <w:rFonts w:ascii="Times New Roman" w:hAnsi="Times New Roman"/>
          <w:sz w:val="28"/>
        </w:rPr>
        <w:t xml:space="preserve"> дБА, </w:t>
      </w:r>
      <w:r w:rsidRPr="001F34F0">
        <w:rPr>
          <w:rFonts w:ascii="Times New Roman" w:hAnsi="Times New Roman"/>
          <w:sz w:val="28"/>
        </w:rPr>
        <w:sym w:font="Symbol" w:char="F03C"/>
      </w:r>
      <w:r w:rsidRPr="001F34F0">
        <w:rPr>
          <w:rFonts w:ascii="Times New Roman" w:hAnsi="Times New Roman"/>
          <w:sz w:val="28"/>
        </w:rPr>
        <w:t xml:space="preserve"> 55 дБА (допустимый уровень звукового давления).</w:t>
      </w:r>
    </w:p>
    <w:p w:rsidR="001F34F0" w:rsidRPr="001F34F0" w:rsidRDefault="001F34F0" w:rsidP="001F34F0">
      <w:pPr>
        <w:pStyle w:val="a7"/>
        <w:ind w:firstLine="720"/>
        <w:jc w:val="both"/>
        <w:rPr>
          <w:rFonts w:ascii="Times New Roman" w:hAnsi="Times New Roman"/>
          <w:sz w:val="28"/>
        </w:rPr>
      </w:pPr>
    </w:p>
    <w:p w:rsidR="002B2136" w:rsidRPr="001F34F0" w:rsidRDefault="002B2136" w:rsidP="0078206A">
      <w:pPr>
        <w:spacing w:after="0" w:line="240" w:lineRule="auto"/>
        <w:ind w:firstLine="709"/>
        <w:jc w:val="both"/>
        <w:rPr>
          <w:rFonts w:ascii="Times New Roman" w:hAnsi="Times New Roman" w:cs="Times New Roman"/>
          <w:sz w:val="28"/>
        </w:rPr>
      </w:pPr>
      <w:r w:rsidRPr="001F34F0">
        <w:rPr>
          <w:rFonts w:ascii="Times New Roman" w:hAnsi="Times New Roman" w:cs="Times New Roman"/>
          <w:b/>
          <w:sz w:val="28"/>
        </w:rPr>
        <w:t>Вывод:</w:t>
      </w:r>
      <w:r w:rsidRPr="001F34F0">
        <w:rPr>
          <w:rFonts w:ascii="Times New Roman" w:hAnsi="Times New Roman" w:cs="Times New Roman"/>
          <w:sz w:val="28"/>
        </w:rPr>
        <w:t xml:space="preserve"> Следовательно, уровень звукового давления в расчетной точке</w:t>
      </w:r>
      <w:r w:rsidR="001F34F0">
        <w:rPr>
          <w:rFonts w:ascii="Times New Roman" w:hAnsi="Times New Roman" w:cs="Times New Roman"/>
          <w:sz w:val="28"/>
        </w:rPr>
        <w:t xml:space="preserve"> (граница СЗЗ, 1000 м)</w:t>
      </w:r>
      <w:r w:rsidRPr="001F34F0">
        <w:rPr>
          <w:rFonts w:ascii="Times New Roman" w:hAnsi="Times New Roman" w:cs="Times New Roman"/>
          <w:sz w:val="28"/>
        </w:rPr>
        <w:t xml:space="preserve"> не превышает допустимого значения.</w:t>
      </w:r>
      <w:r w:rsidR="00680AF0">
        <w:rPr>
          <w:rFonts w:ascii="Times New Roman" w:hAnsi="Times New Roman" w:cs="Times New Roman"/>
          <w:sz w:val="28"/>
        </w:rPr>
        <w:t xml:space="preserve"> Из этого следует, </w:t>
      </w:r>
      <w:r w:rsidR="00C405FE">
        <w:rPr>
          <w:rFonts w:ascii="Times New Roman" w:hAnsi="Times New Roman" w:cs="Times New Roman"/>
          <w:sz w:val="28"/>
        </w:rPr>
        <w:t>что,</w:t>
      </w:r>
      <w:r w:rsidR="00680AF0">
        <w:rPr>
          <w:rFonts w:ascii="Times New Roman" w:hAnsi="Times New Roman" w:cs="Times New Roman"/>
          <w:sz w:val="28"/>
        </w:rPr>
        <w:t xml:space="preserve"> если уровень звукового давления на границе нормативной санитарно-защитной зоны (1000 м) не превышает допустимого значения, </w:t>
      </w:r>
      <w:r w:rsidR="00C405FE">
        <w:rPr>
          <w:rFonts w:ascii="Times New Roman" w:hAnsi="Times New Roman" w:cs="Times New Roman"/>
          <w:sz w:val="28"/>
        </w:rPr>
        <w:t>то</w:t>
      </w:r>
      <w:r w:rsidR="00680AF0">
        <w:rPr>
          <w:rFonts w:ascii="Times New Roman" w:hAnsi="Times New Roman" w:cs="Times New Roman"/>
          <w:sz w:val="28"/>
        </w:rPr>
        <w:t xml:space="preserve"> на расстоянии 8 км (с.Архат) уровень звукового давления </w:t>
      </w:r>
      <w:r w:rsidR="00C405FE">
        <w:rPr>
          <w:rFonts w:ascii="Times New Roman" w:hAnsi="Times New Roman" w:cs="Times New Roman"/>
          <w:sz w:val="28"/>
        </w:rPr>
        <w:t>составит 0 дБ</w:t>
      </w:r>
      <w:r w:rsidR="006027DC">
        <w:rPr>
          <w:rFonts w:ascii="Times New Roman" w:hAnsi="Times New Roman" w:cs="Times New Roman"/>
          <w:sz w:val="28"/>
        </w:rPr>
        <w:t>А</w:t>
      </w:r>
      <w:r w:rsidR="00C405FE">
        <w:rPr>
          <w:rFonts w:ascii="Times New Roman" w:hAnsi="Times New Roman" w:cs="Times New Roman"/>
          <w:sz w:val="28"/>
        </w:rPr>
        <w:t>.</w:t>
      </w:r>
    </w:p>
    <w:p w:rsidR="00E7167A" w:rsidRPr="001F34F0" w:rsidRDefault="00E7167A" w:rsidP="0078206A">
      <w:pPr>
        <w:spacing w:after="0" w:line="240" w:lineRule="auto"/>
        <w:ind w:firstLine="709"/>
        <w:jc w:val="both"/>
        <w:rPr>
          <w:rFonts w:ascii="Times New Roman" w:hAnsi="Times New Roman" w:cs="Times New Roman"/>
          <w:sz w:val="28"/>
        </w:rPr>
      </w:pPr>
    </w:p>
    <w:p w:rsidR="002B2136" w:rsidRDefault="002B2136" w:rsidP="002B2136">
      <w:pPr>
        <w:spacing w:after="0" w:line="240" w:lineRule="auto"/>
        <w:ind w:firstLine="709"/>
        <w:jc w:val="both"/>
        <w:rPr>
          <w:rFonts w:ascii="Times New Roman" w:hAnsi="Times New Roman" w:cs="Times New Roman"/>
          <w:i/>
          <w:sz w:val="28"/>
        </w:rPr>
      </w:pPr>
      <w:r w:rsidRPr="002B2136">
        <w:rPr>
          <w:rFonts w:ascii="Times New Roman" w:hAnsi="Times New Roman" w:cs="Times New Roman"/>
          <w:i/>
          <w:sz w:val="28"/>
        </w:rPr>
        <w:t>Вибрация</w:t>
      </w:r>
    </w:p>
    <w:p w:rsidR="0078206A" w:rsidRDefault="0078206A" w:rsidP="0078206A">
      <w:pPr>
        <w:spacing w:after="0" w:line="240" w:lineRule="auto"/>
        <w:ind w:firstLine="709"/>
        <w:jc w:val="both"/>
        <w:rPr>
          <w:rFonts w:ascii="Times New Roman" w:hAnsi="Times New Roman" w:cs="Times New Roman"/>
          <w:sz w:val="28"/>
          <w:szCs w:val="28"/>
        </w:rPr>
      </w:pPr>
      <w:r w:rsidRPr="0078206A">
        <w:rPr>
          <w:rFonts w:ascii="Times New Roman" w:hAnsi="Times New Roman" w:cs="Times New Roman"/>
          <w:sz w:val="28"/>
          <w:szCs w:val="28"/>
        </w:rPr>
        <w:t xml:space="preserve">Основными источниками вибрационного воздействия являются двигатели </w:t>
      </w:r>
      <w:r>
        <w:rPr>
          <w:rFonts w:ascii="Times New Roman" w:hAnsi="Times New Roman" w:cs="Times New Roman"/>
          <w:sz w:val="28"/>
          <w:szCs w:val="28"/>
        </w:rPr>
        <w:t>буровых установок</w:t>
      </w:r>
      <w:r w:rsidRPr="0078206A">
        <w:rPr>
          <w:rFonts w:ascii="Times New Roman" w:hAnsi="Times New Roman" w:cs="Times New Roman"/>
          <w:sz w:val="28"/>
          <w:szCs w:val="28"/>
        </w:rPr>
        <w:t>.</w:t>
      </w:r>
      <w:r w:rsidRPr="0078206A">
        <w:rPr>
          <w:rFonts w:ascii="Times New Roman" w:hAnsi="Times New Roman" w:cs="Times New Roman"/>
          <w:szCs w:val="24"/>
        </w:rPr>
        <w:t xml:space="preserve"> </w:t>
      </w:r>
      <w:r w:rsidRPr="0078206A">
        <w:rPr>
          <w:rFonts w:ascii="Times New Roman" w:hAnsi="Times New Roman" w:cs="Times New Roman"/>
          <w:sz w:val="28"/>
          <w:szCs w:val="28"/>
        </w:rPr>
        <w:t xml:space="preserve">Однако вибрационные колебания, возникающие при работе техники, значительно гасятся на песчаных и суглинистых грунтах, в практическом отображении, не выходя за границы участка работ. При этом общий уровень вибрации не превышает значений ПДУ, предъявляемых к рабочим местам как по способу передачи на человека, так и по месту действия. Функционирование остального технологического оборудования не оказывает значительного вибрационного воздействия. Таким образом, общее вибрационное воздействие оценивается как </w:t>
      </w:r>
      <w:r w:rsidRPr="0078206A">
        <w:rPr>
          <w:rFonts w:ascii="Times New Roman" w:hAnsi="Times New Roman" w:cs="Times New Roman"/>
          <w:sz w:val="28"/>
          <w:szCs w:val="28"/>
          <w:u w:val="single"/>
        </w:rPr>
        <w:t>допустимое</w:t>
      </w:r>
      <w:r w:rsidRPr="0078206A">
        <w:rPr>
          <w:rFonts w:ascii="Times New Roman" w:hAnsi="Times New Roman" w:cs="Times New Roman"/>
          <w:sz w:val="28"/>
          <w:szCs w:val="28"/>
        </w:rPr>
        <w:t>.</w:t>
      </w:r>
    </w:p>
    <w:p w:rsidR="0078206A" w:rsidRPr="0078206A" w:rsidRDefault="0078206A" w:rsidP="0078206A">
      <w:pPr>
        <w:spacing w:after="0" w:line="240" w:lineRule="auto"/>
        <w:ind w:firstLine="709"/>
        <w:jc w:val="both"/>
        <w:rPr>
          <w:rFonts w:ascii="Times New Roman" w:hAnsi="Times New Roman" w:cs="Times New Roman"/>
          <w:sz w:val="28"/>
          <w:szCs w:val="28"/>
        </w:rPr>
      </w:pPr>
      <w:r w:rsidRPr="0078206A">
        <w:rPr>
          <w:rFonts w:ascii="Times New Roman" w:hAnsi="Times New Roman" w:cs="Times New Roman"/>
          <w:sz w:val="28"/>
          <w:szCs w:val="28"/>
        </w:rPr>
        <w:lastRenderedPageBreak/>
        <w:t>Снижение воздействия вибрации достигается путем снижения собственно вибраций как в источнике их возникновения, так и на путях распространения упругих колебаний в различных средах.  Данная задача, в основном, решается конструктивно в процессе начального проектирования различных механизмов.</w:t>
      </w:r>
    </w:p>
    <w:p w:rsidR="0078206A" w:rsidRPr="0078206A" w:rsidRDefault="0078206A" w:rsidP="0078206A">
      <w:pPr>
        <w:spacing w:after="0" w:line="240" w:lineRule="auto"/>
        <w:ind w:firstLine="709"/>
        <w:jc w:val="both"/>
        <w:rPr>
          <w:rFonts w:ascii="Times New Roman" w:hAnsi="Times New Roman" w:cs="Times New Roman"/>
          <w:sz w:val="28"/>
          <w:szCs w:val="28"/>
        </w:rPr>
      </w:pPr>
      <w:r w:rsidRPr="0078206A">
        <w:rPr>
          <w:rFonts w:ascii="Times New Roman" w:hAnsi="Times New Roman" w:cs="Times New Roman"/>
          <w:sz w:val="28"/>
          <w:szCs w:val="28"/>
        </w:rPr>
        <w:t xml:space="preserve">В основном, вибрация возникает вследствие вращательного или поступательного движения неуравновешенных масс двигателя и механических систем машин. </w:t>
      </w:r>
    </w:p>
    <w:p w:rsidR="0078206A" w:rsidRPr="0078206A" w:rsidRDefault="0078206A" w:rsidP="0078206A">
      <w:pPr>
        <w:spacing w:after="0" w:line="240" w:lineRule="auto"/>
        <w:ind w:firstLine="709"/>
        <w:jc w:val="both"/>
        <w:rPr>
          <w:rFonts w:ascii="Times New Roman" w:hAnsi="Times New Roman" w:cs="Times New Roman"/>
          <w:spacing w:val="-2"/>
          <w:sz w:val="28"/>
          <w:szCs w:val="28"/>
        </w:rPr>
      </w:pPr>
      <w:r w:rsidRPr="0078206A">
        <w:rPr>
          <w:rFonts w:ascii="Times New Roman" w:hAnsi="Times New Roman" w:cs="Times New Roman"/>
          <w:spacing w:val="-2"/>
          <w:sz w:val="28"/>
          <w:szCs w:val="28"/>
        </w:rPr>
        <w:t xml:space="preserve">Согласно проведенным научным исследованиям, уровни вибрации, развиваемые при эксплуатации </w:t>
      </w:r>
      <w:r w:rsidR="00B27636">
        <w:rPr>
          <w:rFonts w:ascii="Times New Roman" w:hAnsi="Times New Roman" w:cs="Times New Roman"/>
          <w:spacing w:val="-2"/>
          <w:sz w:val="28"/>
          <w:szCs w:val="28"/>
        </w:rPr>
        <w:t>буровых станков</w:t>
      </w:r>
      <w:bookmarkStart w:id="0" w:name="_GoBack"/>
      <w:bookmarkEnd w:id="0"/>
      <w:r w:rsidRPr="0078206A">
        <w:rPr>
          <w:rFonts w:ascii="Times New Roman" w:hAnsi="Times New Roman" w:cs="Times New Roman"/>
          <w:spacing w:val="-2"/>
          <w:sz w:val="28"/>
          <w:szCs w:val="28"/>
        </w:rPr>
        <w:t xml:space="preserve"> в пределах, не превышающих 63Гц (согласно ГОСТ 12.1.012-90), при условии соблюдения обслуживающим персоналом требований техники безопасности, не могут причинить вреда здоровью человека и негативно отразиться на состоянии фауны.</w:t>
      </w:r>
    </w:p>
    <w:p w:rsidR="0078206A" w:rsidRPr="0078206A" w:rsidRDefault="0078206A" w:rsidP="0078206A">
      <w:pPr>
        <w:spacing w:after="0" w:line="240" w:lineRule="auto"/>
        <w:ind w:firstLine="709"/>
        <w:jc w:val="both"/>
        <w:rPr>
          <w:rFonts w:ascii="Times New Roman" w:hAnsi="Times New Roman" w:cs="Times New Roman"/>
          <w:i/>
          <w:sz w:val="28"/>
        </w:rPr>
      </w:pPr>
      <w:r w:rsidRPr="0078206A">
        <w:rPr>
          <w:rFonts w:ascii="Times New Roman" w:hAnsi="Times New Roman" w:cs="Times New Roman"/>
          <w:sz w:val="28"/>
          <w:szCs w:val="28"/>
        </w:rPr>
        <w:t>Следовательно, уровни вибрации при проведении работ будут в пределах нормирующих значений по «Санитарным нормам вибраций рабочих мест».</w:t>
      </w:r>
    </w:p>
    <w:p w:rsidR="0078206A" w:rsidRDefault="0078206A" w:rsidP="0078206A">
      <w:pPr>
        <w:spacing w:after="0" w:line="240" w:lineRule="auto"/>
        <w:ind w:firstLine="709"/>
        <w:jc w:val="both"/>
        <w:rPr>
          <w:rFonts w:ascii="Times New Roman" w:hAnsi="Times New Roman" w:cs="Times New Roman"/>
          <w:sz w:val="28"/>
          <w:szCs w:val="28"/>
        </w:rPr>
      </w:pPr>
      <w:r w:rsidRPr="0078206A">
        <w:rPr>
          <w:rFonts w:ascii="Times New Roman" w:hAnsi="Times New Roman" w:cs="Times New Roman"/>
          <w:sz w:val="28"/>
          <w:szCs w:val="28"/>
        </w:rPr>
        <w:t>Для того, чтобы снизить вредное воздействие вибраций на буровой</w:t>
      </w:r>
      <w:r>
        <w:rPr>
          <w:rFonts w:ascii="Times New Roman" w:hAnsi="Times New Roman" w:cs="Times New Roman"/>
          <w:sz w:val="28"/>
          <w:szCs w:val="28"/>
        </w:rPr>
        <w:t>,</w:t>
      </w:r>
      <w:r w:rsidRPr="0078206A">
        <w:rPr>
          <w:rFonts w:ascii="Times New Roman" w:hAnsi="Times New Roman" w:cs="Times New Roman"/>
          <w:sz w:val="28"/>
          <w:szCs w:val="28"/>
        </w:rPr>
        <w:t xml:space="preserve"> необходимо производить своевременный профилактический осмотр и ремонт, подтягивание ослабевших соединений, своевременно смазывать вращающиеся детали.</w:t>
      </w:r>
    </w:p>
    <w:p w:rsidR="0078206A" w:rsidRPr="0078206A" w:rsidRDefault="0078206A" w:rsidP="0078206A">
      <w:pPr>
        <w:pStyle w:val="a3"/>
        <w:spacing w:before="0" w:beforeAutospacing="0" w:after="0" w:afterAutospacing="0"/>
        <w:ind w:firstLine="709"/>
        <w:jc w:val="both"/>
        <w:rPr>
          <w:sz w:val="28"/>
          <w:szCs w:val="28"/>
        </w:rPr>
      </w:pPr>
      <w:r w:rsidRPr="0078206A">
        <w:rPr>
          <w:sz w:val="28"/>
          <w:szCs w:val="28"/>
        </w:rPr>
        <w:t>Для борьбы с вибрацией применяют следующие методы:</w:t>
      </w:r>
    </w:p>
    <w:p w:rsidR="0078206A" w:rsidRDefault="0078206A" w:rsidP="0078206A">
      <w:pPr>
        <w:pStyle w:val="a3"/>
        <w:numPr>
          <w:ilvl w:val="0"/>
          <w:numId w:val="2"/>
        </w:numPr>
        <w:spacing w:before="0" w:beforeAutospacing="0" w:after="0" w:afterAutospacing="0"/>
        <w:ind w:left="709" w:hanging="283"/>
        <w:jc w:val="both"/>
        <w:rPr>
          <w:sz w:val="28"/>
          <w:szCs w:val="28"/>
        </w:rPr>
      </w:pPr>
      <w:r w:rsidRPr="0078206A">
        <w:rPr>
          <w:sz w:val="28"/>
          <w:szCs w:val="28"/>
        </w:rPr>
        <w:t>подавление в источнике возникновения (центровка, регулировка);</w:t>
      </w:r>
    </w:p>
    <w:p w:rsidR="0078206A" w:rsidRDefault="0078206A" w:rsidP="0078206A">
      <w:pPr>
        <w:pStyle w:val="a3"/>
        <w:numPr>
          <w:ilvl w:val="0"/>
          <w:numId w:val="2"/>
        </w:numPr>
        <w:spacing w:before="0" w:beforeAutospacing="0" w:after="0" w:afterAutospacing="0"/>
        <w:ind w:left="709" w:hanging="283"/>
        <w:jc w:val="both"/>
        <w:rPr>
          <w:sz w:val="28"/>
          <w:szCs w:val="28"/>
        </w:rPr>
      </w:pPr>
      <w:r w:rsidRPr="0078206A">
        <w:rPr>
          <w:sz w:val="28"/>
          <w:szCs w:val="28"/>
        </w:rPr>
        <w:t>изменение в конструкции;</w:t>
      </w:r>
    </w:p>
    <w:p w:rsidR="0078206A" w:rsidRPr="0078206A" w:rsidRDefault="0078206A" w:rsidP="0078206A">
      <w:pPr>
        <w:pStyle w:val="a3"/>
        <w:numPr>
          <w:ilvl w:val="0"/>
          <w:numId w:val="2"/>
        </w:numPr>
        <w:spacing w:before="0" w:beforeAutospacing="0" w:after="0" w:afterAutospacing="0"/>
        <w:ind w:left="0" w:firstLine="426"/>
        <w:jc w:val="both"/>
        <w:rPr>
          <w:sz w:val="28"/>
          <w:szCs w:val="28"/>
        </w:rPr>
      </w:pPr>
      <w:r w:rsidRPr="0078206A">
        <w:rPr>
          <w:sz w:val="28"/>
          <w:szCs w:val="28"/>
        </w:rPr>
        <w:t>использование пружинных амортизаторов, виброизоляционных прокладок.</w:t>
      </w:r>
    </w:p>
    <w:p w:rsidR="0078206A" w:rsidRDefault="0078206A" w:rsidP="0078206A">
      <w:pPr>
        <w:spacing w:after="0" w:line="240" w:lineRule="auto"/>
        <w:ind w:firstLine="709"/>
        <w:jc w:val="both"/>
        <w:rPr>
          <w:rFonts w:ascii="Times New Roman" w:hAnsi="Times New Roman" w:cs="Times New Roman"/>
          <w:i/>
          <w:sz w:val="28"/>
          <w:szCs w:val="28"/>
        </w:rPr>
      </w:pPr>
    </w:p>
    <w:p w:rsidR="00E7167A" w:rsidRPr="00E7167A" w:rsidRDefault="00E7167A" w:rsidP="00E7167A">
      <w:pPr>
        <w:spacing w:after="0" w:line="240" w:lineRule="auto"/>
        <w:ind w:firstLine="720"/>
        <w:jc w:val="both"/>
        <w:rPr>
          <w:rFonts w:ascii="Times New Roman" w:hAnsi="Times New Roman" w:cs="Times New Roman"/>
          <w:b/>
          <w:sz w:val="28"/>
        </w:rPr>
      </w:pPr>
      <w:r w:rsidRPr="00E7167A">
        <w:rPr>
          <w:rFonts w:ascii="Times New Roman" w:hAnsi="Times New Roman" w:cs="Times New Roman"/>
          <w:b/>
          <w:sz w:val="28"/>
        </w:rPr>
        <w:t>Литература:</w:t>
      </w:r>
    </w:p>
    <w:p w:rsidR="00E7167A" w:rsidRPr="002A0A1D" w:rsidRDefault="00E7167A" w:rsidP="00E7167A">
      <w:pPr>
        <w:numPr>
          <w:ilvl w:val="0"/>
          <w:numId w:val="3"/>
        </w:numPr>
        <w:spacing w:after="0" w:line="240" w:lineRule="auto"/>
        <w:ind w:left="0" w:firstLine="426"/>
        <w:jc w:val="both"/>
        <w:rPr>
          <w:sz w:val="28"/>
          <w:szCs w:val="28"/>
        </w:rPr>
      </w:pPr>
      <w:r w:rsidRPr="00E7167A">
        <w:rPr>
          <w:rFonts w:ascii="Times New Roman" w:hAnsi="Times New Roman" w:cs="Times New Roman"/>
          <w:sz w:val="28"/>
          <w:szCs w:val="28"/>
        </w:rPr>
        <w:t xml:space="preserve">ГОСТ </w:t>
      </w:r>
      <w:r w:rsidR="00657EC7">
        <w:rPr>
          <w:rFonts w:ascii="Times New Roman" w:hAnsi="Times New Roman" w:cs="Times New Roman"/>
          <w:sz w:val="28"/>
          <w:szCs w:val="28"/>
        </w:rPr>
        <w:t>12.1.003-83 (изменение №</w:t>
      </w:r>
      <w:r w:rsidRPr="00E7167A">
        <w:rPr>
          <w:rFonts w:ascii="Times New Roman" w:hAnsi="Times New Roman" w:cs="Times New Roman"/>
          <w:sz w:val="28"/>
          <w:szCs w:val="28"/>
        </w:rPr>
        <w:t>1 от 19.12.88 г.) ССБТ «Шум. Общие требования безопасности.</w:t>
      </w:r>
    </w:p>
    <w:p w:rsidR="00E7167A" w:rsidRPr="0078206A" w:rsidRDefault="00E7167A" w:rsidP="0078206A">
      <w:pPr>
        <w:spacing w:after="0" w:line="240" w:lineRule="auto"/>
        <w:ind w:firstLine="709"/>
        <w:jc w:val="both"/>
        <w:rPr>
          <w:rFonts w:ascii="Times New Roman" w:hAnsi="Times New Roman" w:cs="Times New Roman"/>
          <w:i/>
          <w:sz w:val="28"/>
          <w:szCs w:val="28"/>
        </w:rPr>
      </w:pPr>
    </w:p>
    <w:sectPr w:rsidR="00E7167A" w:rsidRPr="0078206A" w:rsidSect="001F43AD">
      <w:headerReference w:type="default" r:id="rId13"/>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71A4" w:rsidRDefault="00E371A4" w:rsidP="0078206A">
      <w:pPr>
        <w:spacing w:after="0" w:line="240" w:lineRule="auto"/>
      </w:pPr>
      <w:r>
        <w:separator/>
      </w:r>
    </w:p>
  </w:endnote>
  <w:endnote w:type="continuationSeparator" w:id="0">
    <w:p w:rsidR="00E371A4" w:rsidRDefault="00E371A4" w:rsidP="007820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71A4" w:rsidRDefault="00E371A4" w:rsidP="0078206A">
      <w:pPr>
        <w:spacing w:after="0" w:line="240" w:lineRule="auto"/>
      </w:pPr>
      <w:r>
        <w:separator/>
      </w:r>
    </w:p>
  </w:footnote>
  <w:footnote w:type="continuationSeparator" w:id="0">
    <w:p w:rsidR="00E371A4" w:rsidRDefault="00E371A4" w:rsidP="007820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4128312"/>
      <w:docPartObj>
        <w:docPartGallery w:val="Page Numbers (Top of Page)"/>
        <w:docPartUnique/>
      </w:docPartObj>
    </w:sdtPr>
    <w:sdtEndPr/>
    <w:sdtContent>
      <w:p w:rsidR="0078206A" w:rsidRDefault="0078206A">
        <w:pPr>
          <w:pStyle w:val="a9"/>
          <w:jc w:val="right"/>
        </w:pPr>
        <w:r>
          <w:fldChar w:fldCharType="begin"/>
        </w:r>
        <w:r>
          <w:instrText>PAGE   \* MERGEFORMAT</w:instrText>
        </w:r>
        <w:r>
          <w:fldChar w:fldCharType="separate"/>
        </w:r>
        <w:r w:rsidR="00B27636">
          <w:rPr>
            <w:noProof/>
          </w:rPr>
          <w:t>5</w:t>
        </w:r>
        <w:r>
          <w:fldChar w:fldCharType="end"/>
        </w:r>
      </w:p>
    </w:sdtContent>
  </w:sdt>
  <w:p w:rsidR="0078206A" w:rsidRDefault="0078206A">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41B57"/>
    <w:multiLevelType w:val="hybridMultilevel"/>
    <w:tmpl w:val="6D0CBC6A"/>
    <w:lvl w:ilvl="0" w:tplc="B02E4762">
      <w:start w:val="1"/>
      <w:numFmt w:val="decimal"/>
      <w:lvlText w:val="%1."/>
      <w:lvlJc w:val="left"/>
      <w:pPr>
        <w:ind w:left="1080" w:hanging="360"/>
      </w:pPr>
      <w:rPr>
        <w:rFonts w:ascii="Times New Roman" w:hAnsi="Times New Roman" w:cs="Times New Roman"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A3753E8"/>
    <w:multiLevelType w:val="hybridMultilevel"/>
    <w:tmpl w:val="4414FE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7F8B502B"/>
    <w:multiLevelType w:val="hybridMultilevel"/>
    <w:tmpl w:val="98603C5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3EA0"/>
    <w:rsid w:val="000D33C1"/>
    <w:rsid w:val="000D3EA0"/>
    <w:rsid w:val="00102A20"/>
    <w:rsid w:val="001F34F0"/>
    <w:rsid w:val="001F43AD"/>
    <w:rsid w:val="00217CBA"/>
    <w:rsid w:val="002601CD"/>
    <w:rsid w:val="002B2136"/>
    <w:rsid w:val="002C2C5F"/>
    <w:rsid w:val="00427066"/>
    <w:rsid w:val="00466213"/>
    <w:rsid w:val="004E1FEA"/>
    <w:rsid w:val="00506839"/>
    <w:rsid w:val="005753AC"/>
    <w:rsid w:val="006027DC"/>
    <w:rsid w:val="00657EC7"/>
    <w:rsid w:val="00680AF0"/>
    <w:rsid w:val="0078206A"/>
    <w:rsid w:val="008302DA"/>
    <w:rsid w:val="008474F1"/>
    <w:rsid w:val="008F10C6"/>
    <w:rsid w:val="009C2687"/>
    <w:rsid w:val="00A60F73"/>
    <w:rsid w:val="00A76B82"/>
    <w:rsid w:val="00AF421A"/>
    <w:rsid w:val="00B27636"/>
    <w:rsid w:val="00BB2A42"/>
    <w:rsid w:val="00C405FE"/>
    <w:rsid w:val="00E371A4"/>
    <w:rsid w:val="00E7167A"/>
    <w:rsid w:val="00EA3ABA"/>
    <w:rsid w:val="00F60B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2F6BA"/>
  <w15:chartTrackingRefBased/>
  <w15:docId w15:val="{2BB0470C-E0DE-4CF6-97E9-B8FDC0F78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Heading 1 Char Char"/>
    <w:basedOn w:val="a"/>
    <w:next w:val="a"/>
    <w:link w:val="10"/>
    <w:qFormat/>
    <w:rsid w:val="00102A20"/>
    <w:pPr>
      <w:keepNext/>
      <w:overflowPunct w:val="0"/>
      <w:autoSpaceDE w:val="0"/>
      <w:autoSpaceDN w:val="0"/>
      <w:adjustRightInd w:val="0"/>
      <w:spacing w:after="0" w:line="240" w:lineRule="auto"/>
      <w:ind w:right="-766" w:firstLine="426"/>
      <w:jc w:val="center"/>
      <w:textAlignment w:val="baseline"/>
      <w:outlineLvl w:val="0"/>
    </w:pPr>
    <w:rPr>
      <w:rFonts w:ascii="Times New Roman" w:eastAsia="Times New Roman" w:hAnsi="Times New Roman" w:cs="Times New Roman"/>
      <w:b/>
      <w:sz w:val="24"/>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02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aliases w:val=". Знак,Heading 1 Char Char Знак"/>
    <w:basedOn w:val="a0"/>
    <w:link w:val="1"/>
    <w:rsid w:val="00102A20"/>
    <w:rPr>
      <w:rFonts w:ascii="Times New Roman" w:eastAsia="Times New Roman" w:hAnsi="Times New Roman" w:cs="Times New Roman"/>
      <w:b/>
      <w:sz w:val="24"/>
      <w:szCs w:val="20"/>
      <w:lang w:val="x-none" w:eastAsia="x-none"/>
    </w:rPr>
  </w:style>
  <w:style w:type="character" w:styleId="a4">
    <w:name w:val="Emphasis"/>
    <w:aliases w:val="ЗАГОЛОВОК"/>
    <w:uiPriority w:val="99"/>
    <w:qFormat/>
    <w:rsid w:val="00102A20"/>
    <w:rPr>
      <w:rFonts w:ascii="Times New Roman" w:hAnsi="Times New Roman"/>
      <w:b/>
      <w:iCs/>
      <w:sz w:val="26"/>
    </w:rPr>
  </w:style>
  <w:style w:type="paragraph" w:styleId="a5">
    <w:name w:val="List Paragraph"/>
    <w:basedOn w:val="a"/>
    <w:link w:val="a6"/>
    <w:uiPriority w:val="1"/>
    <w:qFormat/>
    <w:rsid w:val="00102A20"/>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a6">
    <w:name w:val="Абзац списка Знак"/>
    <w:link w:val="a5"/>
    <w:uiPriority w:val="1"/>
    <w:locked/>
    <w:rsid w:val="00102A20"/>
    <w:rPr>
      <w:rFonts w:ascii="Times New Roman" w:eastAsia="Times New Roman" w:hAnsi="Times New Roman" w:cs="Times New Roman"/>
      <w:sz w:val="24"/>
      <w:szCs w:val="24"/>
      <w:lang w:val="x-none" w:eastAsia="x-none"/>
    </w:rPr>
  </w:style>
  <w:style w:type="paragraph" w:styleId="a7">
    <w:name w:val="Plain Text"/>
    <w:aliases w:val="Текст Знак Знак,Текст Знак1,Текст Знак1 Знак1,Текст Знак2 Знак Знак,Текст Знак Знак Знак1 Знак,Текст Знак2 Знак1 Знак Знак Знак1,Текст Знак Знак1 Знак1 Знак Знак Знак1,Текст Знак1 Знак Знак1 Знак Знак Знак1,Текст Знак2 Знак,Знак, Знак7,Знак7,Зн"/>
    <w:basedOn w:val="a"/>
    <w:link w:val="2"/>
    <w:rsid w:val="002B2136"/>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uiPriority w:val="99"/>
    <w:semiHidden/>
    <w:rsid w:val="002B2136"/>
    <w:rPr>
      <w:rFonts w:ascii="Consolas" w:hAnsi="Consolas" w:cs="Consolas"/>
      <w:sz w:val="21"/>
      <w:szCs w:val="21"/>
    </w:rPr>
  </w:style>
  <w:style w:type="character" w:customStyle="1" w:styleId="2">
    <w:name w:val="Текст Знак2"/>
    <w:aliases w:val="Текст Знак Знак Знак,Текст Знак1 Знак,Текст Знак1 Знак1 Знак,Текст Знак2 Знак Знак Знак,Текст Знак Знак Знак1 Знак Знак,Текст Знак2 Знак1 Знак Знак Знак1 Знак,Текст Знак Знак1 Знак1 Знак Знак Знак1 Знак,Текст Знак2 Знак Знак1,Знак Знак"/>
    <w:link w:val="a7"/>
    <w:rsid w:val="002B2136"/>
    <w:rPr>
      <w:rFonts w:ascii="Courier New" w:eastAsia="Times New Roman" w:hAnsi="Courier New" w:cs="Times New Roman"/>
      <w:sz w:val="20"/>
      <w:szCs w:val="20"/>
      <w:lang w:eastAsia="ru-RU"/>
    </w:rPr>
  </w:style>
  <w:style w:type="paragraph" w:styleId="a9">
    <w:name w:val="header"/>
    <w:aliases w:val="Title Up,Header_ARGOSS,h"/>
    <w:basedOn w:val="a"/>
    <w:link w:val="aa"/>
    <w:uiPriority w:val="99"/>
    <w:rsid w:val="002B2136"/>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aliases w:val="Title Up Знак,Header_ARGOSS Знак,h Знак"/>
    <w:basedOn w:val="a0"/>
    <w:link w:val="a9"/>
    <w:uiPriority w:val="99"/>
    <w:rsid w:val="002B2136"/>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78206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820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21362">
      <w:bodyDiv w:val="1"/>
      <w:marLeft w:val="0"/>
      <w:marRight w:val="0"/>
      <w:marTop w:val="0"/>
      <w:marBottom w:val="0"/>
      <w:divBdr>
        <w:top w:val="none" w:sz="0" w:space="0" w:color="auto"/>
        <w:left w:val="none" w:sz="0" w:space="0" w:color="auto"/>
        <w:bottom w:val="none" w:sz="0" w:space="0" w:color="auto"/>
        <w:right w:val="none" w:sz="0" w:space="0" w:color="auto"/>
      </w:divBdr>
    </w:div>
    <w:div w:id="114809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263</TotalTime>
  <Pages>5</Pages>
  <Words>1466</Words>
  <Characters>8362</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dcterms:created xsi:type="dcterms:W3CDTF">2022-04-27T15:10:00Z</dcterms:created>
  <dcterms:modified xsi:type="dcterms:W3CDTF">2022-04-28T05:30:00Z</dcterms:modified>
</cp:coreProperties>
</file>